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76D608" w14:textId="6E7429DE" w:rsidR="000D1FF8" w:rsidRPr="001059DB" w:rsidRDefault="0074482F" w:rsidP="001059DB">
      <w:pPr>
        <w:ind w:left="360"/>
        <w:jc w:val="center"/>
        <w:rPr>
          <w:b/>
          <w:bCs/>
          <w:sz w:val="36"/>
          <w:szCs w:val="36"/>
        </w:rPr>
      </w:pPr>
      <w:r w:rsidRPr="00B175A2">
        <w:rPr>
          <w:b/>
          <w:bCs/>
          <w:sz w:val="36"/>
          <w:szCs w:val="36"/>
        </w:rPr>
        <w:t>PGE 38</w:t>
      </w:r>
      <w:r w:rsidR="00692A5C" w:rsidRPr="00B175A2">
        <w:rPr>
          <w:b/>
          <w:bCs/>
          <w:sz w:val="36"/>
          <w:szCs w:val="36"/>
        </w:rPr>
        <w:t>5K</w:t>
      </w:r>
      <w:r w:rsidRPr="00B175A2">
        <w:rPr>
          <w:b/>
          <w:bCs/>
          <w:sz w:val="36"/>
          <w:szCs w:val="36"/>
        </w:rPr>
        <w:t xml:space="preserve"> </w:t>
      </w:r>
      <w:r w:rsidR="006E5226" w:rsidRPr="00B175A2">
        <w:rPr>
          <w:b/>
          <w:bCs/>
          <w:sz w:val="36"/>
          <w:szCs w:val="36"/>
        </w:rPr>
        <w:t>–</w:t>
      </w:r>
      <w:r w:rsidRPr="00B175A2">
        <w:rPr>
          <w:b/>
          <w:bCs/>
          <w:sz w:val="36"/>
          <w:szCs w:val="36"/>
        </w:rPr>
        <w:t xml:space="preserve"> </w:t>
      </w:r>
      <w:r w:rsidR="00692A5C" w:rsidRPr="00B175A2">
        <w:rPr>
          <w:b/>
          <w:bCs/>
          <w:sz w:val="36"/>
          <w:szCs w:val="36"/>
        </w:rPr>
        <w:t>Advanced Multi-Well Formation Evaluation</w:t>
      </w:r>
    </w:p>
    <w:p w14:paraId="19430B4F" w14:textId="68F89D10" w:rsidR="00B175A2" w:rsidRPr="001059DB" w:rsidRDefault="000D1FF8" w:rsidP="001059DB">
      <w:pPr>
        <w:ind w:left="360"/>
        <w:jc w:val="center"/>
        <w:rPr>
          <w:b/>
          <w:bCs/>
          <w:color w:val="FF0000"/>
          <w:sz w:val="40"/>
          <w:szCs w:val="40"/>
        </w:rPr>
      </w:pPr>
      <w:r w:rsidRPr="000D1FF8">
        <w:rPr>
          <w:b/>
          <w:bCs/>
          <w:color w:val="FF0000"/>
          <w:sz w:val="40"/>
          <w:szCs w:val="40"/>
        </w:rPr>
        <w:t>Final</w:t>
      </w:r>
      <w:r w:rsidR="00847C3F" w:rsidRPr="000D1FF8">
        <w:rPr>
          <w:b/>
          <w:bCs/>
          <w:color w:val="FF0000"/>
          <w:sz w:val="40"/>
          <w:szCs w:val="40"/>
        </w:rPr>
        <w:t xml:space="preserve"> </w:t>
      </w:r>
      <w:r w:rsidRPr="000D1FF8">
        <w:rPr>
          <w:b/>
          <w:bCs/>
          <w:color w:val="FF0000"/>
          <w:sz w:val="40"/>
          <w:szCs w:val="40"/>
        </w:rPr>
        <w:t>Project</w:t>
      </w:r>
    </w:p>
    <w:p w14:paraId="13552FB8" w14:textId="50D75975" w:rsidR="00B175A2" w:rsidRPr="001059DB" w:rsidRDefault="00D20238" w:rsidP="001059DB">
      <w:pPr>
        <w:ind w:left="360"/>
        <w:jc w:val="center"/>
        <w:rPr>
          <w:b/>
          <w:bCs/>
          <w:sz w:val="36"/>
          <w:szCs w:val="36"/>
        </w:rPr>
      </w:pPr>
      <w:r w:rsidRPr="001059DB">
        <w:rPr>
          <w:b/>
          <w:bCs/>
          <w:sz w:val="36"/>
          <w:szCs w:val="36"/>
        </w:rPr>
        <w:t xml:space="preserve">Misael </w:t>
      </w:r>
      <w:r w:rsidR="00C27591" w:rsidRPr="001059DB">
        <w:rPr>
          <w:b/>
          <w:bCs/>
          <w:sz w:val="36"/>
          <w:szCs w:val="36"/>
        </w:rPr>
        <w:t xml:space="preserve">M. </w:t>
      </w:r>
      <w:r w:rsidRPr="001059DB">
        <w:rPr>
          <w:b/>
          <w:bCs/>
          <w:sz w:val="36"/>
          <w:szCs w:val="36"/>
        </w:rPr>
        <w:t>Morales</w:t>
      </w:r>
      <w:r w:rsidR="000D1FF8" w:rsidRPr="001059DB">
        <w:rPr>
          <w:b/>
          <w:bCs/>
          <w:sz w:val="36"/>
          <w:szCs w:val="36"/>
        </w:rPr>
        <w:t xml:space="preserve"> &amp; Oriyomi Raheem</w:t>
      </w:r>
    </w:p>
    <w:p w14:paraId="41A8D423" w14:textId="126366EA" w:rsidR="00CF0794" w:rsidRDefault="000D1FF8" w:rsidP="00B175A2">
      <w:pPr>
        <w:pBdr>
          <w:bottom w:val="single" w:sz="12" w:space="1" w:color="auto"/>
        </w:pBdr>
        <w:ind w:left="360"/>
        <w:jc w:val="center"/>
        <w:rPr>
          <w:b/>
          <w:bCs/>
          <w:sz w:val="36"/>
          <w:szCs w:val="36"/>
        </w:rPr>
      </w:pPr>
      <w:r>
        <w:rPr>
          <w:b/>
          <w:bCs/>
          <w:sz w:val="36"/>
          <w:szCs w:val="36"/>
        </w:rPr>
        <w:t>Tuesday December</w:t>
      </w:r>
      <w:r w:rsidR="00F44B6A" w:rsidRPr="00B175A2">
        <w:rPr>
          <w:b/>
          <w:bCs/>
          <w:sz w:val="36"/>
          <w:szCs w:val="36"/>
        </w:rPr>
        <w:t xml:space="preserve"> </w:t>
      </w:r>
      <w:r>
        <w:rPr>
          <w:b/>
          <w:bCs/>
          <w:sz w:val="36"/>
          <w:szCs w:val="36"/>
        </w:rPr>
        <w:t>1</w:t>
      </w:r>
      <w:r w:rsidR="00FD0C62">
        <w:rPr>
          <w:b/>
          <w:bCs/>
          <w:sz w:val="36"/>
          <w:szCs w:val="36"/>
        </w:rPr>
        <w:t>2</w:t>
      </w:r>
      <w:r w:rsidR="00F44B6A" w:rsidRPr="00B175A2">
        <w:rPr>
          <w:b/>
          <w:bCs/>
          <w:sz w:val="36"/>
          <w:szCs w:val="36"/>
        </w:rPr>
        <w:t>, 202</w:t>
      </w:r>
      <w:r w:rsidR="000E1AE3" w:rsidRPr="00B175A2">
        <w:rPr>
          <w:b/>
          <w:bCs/>
          <w:sz w:val="36"/>
          <w:szCs w:val="36"/>
        </w:rPr>
        <w:t>3</w:t>
      </w:r>
    </w:p>
    <w:p w14:paraId="26F397E2" w14:textId="77777777" w:rsidR="007F77CE" w:rsidRPr="00B175A2" w:rsidRDefault="007F77CE" w:rsidP="00B175A2">
      <w:pPr>
        <w:pBdr>
          <w:bottom w:val="single" w:sz="12" w:space="1" w:color="auto"/>
        </w:pBdr>
        <w:ind w:left="360"/>
        <w:jc w:val="center"/>
        <w:rPr>
          <w:b/>
          <w:bCs/>
          <w:sz w:val="36"/>
          <w:szCs w:val="36"/>
        </w:rPr>
      </w:pPr>
    </w:p>
    <w:p w14:paraId="0AD19D68" w14:textId="7ECEE12E" w:rsidR="00B275D0" w:rsidRDefault="00B275D0" w:rsidP="001059DB">
      <w:pPr>
        <w:rPr>
          <w:b/>
          <w:bCs/>
          <w:sz w:val="24"/>
          <w:szCs w:val="24"/>
        </w:rPr>
      </w:pPr>
    </w:p>
    <w:p w14:paraId="00FB54C0" w14:textId="644E5367" w:rsidR="00FD0C62" w:rsidRPr="00F746F1" w:rsidRDefault="000D1FF8" w:rsidP="001059DB">
      <w:pPr>
        <w:jc w:val="both"/>
        <w:rPr>
          <w:b/>
          <w:bCs/>
          <w:sz w:val="24"/>
          <w:szCs w:val="24"/>
        </w:rPr>
      </w:pPr>
      <w:r>
        <w:rPr>
          <w:b/>
          <w:bCs/>
          <w:sz w:val="24"/>
          <w:szCs w:val="24"/>
        </w:rPr>
        <w:t>The objectives of the project are: (a) to perform a complete petrophysical/elastic assessment for the 2 wells included in the data set provided to students following the steps covered in Homework Projects 1 through 3, (b) to perform spatial correlation of flow units and fluid boundaries within flow units, and (c) to diagnose vertical and lateral limits of pressure compartments.</w:t>
      </w:r>
    </w:p>
    <w:p w14:paraId="15FE16B5" w14:textId="31BE3B43" w:rsidR="00F746F1" w:rsidRPr="00F746F1" w:rsidRDefault="000D1FF8" w:rsidP="001059DB">
      <w:pPr>
        <w:rPr>
          <w:b/>
          <w:bCs/>
          <w:sz w:val="24"/>
          <w:szCs w:val="24"/>
        </w:rPr>
      </w:pPr>
      <w:r>
        <w:rPr>
          <w:b/>
          <w:bCs/>
          <w:sz w:val="24"/>
          <w:szCs w:val="24"/>
        </w:rPr>
        <w:t>The following is a list of items that should be included in your report:</w:t>
      </w:r>
    </w:p>
    <w:p w14:paraId="5DF87221" w14:textId="2CEC854F" w:rsidR="000D1FF8" w:rsidRPr="005346BD" w:rsidRDefault="000D1FF8" w:rsidP="001059DB">
      <w:pPr>
        <w:pStyle w:val="ListParagraph"/>
        <w:numPr>
          <w:ilvl w:val="0"/>
          <w:numId w:val="5"/>
        </w:numPr>
        <w:rPr>
          <w:b/>
          <w:bCs/>
          <w:sz w:val="24"/>
          <w:szCs w:val="24"/>
        </w:rPr>
      </w:pPr>
      <w:r w:rsidRPr="005346BD">
        <w:rPr>
          <w:b/>
          <w:bCs/>
          <w:sz w:val="24"/>
          <w:szCs w:val="24"/>
        </w:rPr>
        <w:t>Executive summary, background, and introduction.</w:t>
      </w:r>
    </w:p>
    <w:p w14:paraId="37C94EBA" w14:textId="2345327A" w:rsidR="000D1FF8" w:rsidRPr="005346BD" w:rsidRDefault="000D1FF8" w:rsidP="001059DB">
      <w:pPr>
        <w:pStyle w:val="ListParagraph"/>
        <w:numPr>
          <w:ilvl w:val="0"/>
          <w:numId w:val="5"/>
        </w:numPr>
        <w:rPr>
          <w:b/>
          <w:bCs/>
          <w:sz w:val="24"/>
          <w:szCs w:val="24"/>
        </w:rPr>
      </w:pPr>
      <w:r w:rsidRPr="005346BD">
        <w:rPr>
          <w:b/>
          <w:bCs/>
          <w:sz w:val="24"/>
          <w:szCs w:val="24"/>
        </w:rPr>
        <w:t>Plots of the main logs organized by well.</w:t>
      </w:r>
    </w:p>
    <w:p w14:paraId="288A3FA1" w14:textId="00D3F64E" w:rsidR="000D1FF8" w:rsidRPr="005346BD" w:rsidRDefault="000D1FF8" w:rsidP="001059DB">
      <w:pPr>
        <w:pStyle w:val="ListParagraph"/>
        <w:numPr>
          <w:ilvl w:val="0"/>
          <w:numId w:val="5"/>
        </w:numPr>
        <w:rPr>
          <w:b/>
          <w:bCs/>
          <w:sz w:val="24"/>
          <w:szCs w:val="24"/>
        </w:rPr>
      </w:pPr>
      <w:r w:rsidRPr="005346BD">
        <w:rPr>
          <w:b/>
          <w:bCs/>
          <w:sz w:val="24"/>
          <w:szCs w:val="24"/>
        </w:rPr>
        <w:t>Quality control of multi-well measurements via depth matching and log balancing.</w:t>
      </w:r>
    </w:p>
    <w:p w14:paraId="3BCA5C82" w14:textId="331F8DD0" w:rsidR="000D1FF8" w:rsidRPr="005346BD" w:rsidRDefault="000D1FF8" w:rsidP="001059DB">
      <w:pPr>
        <w:pStyle w:val="ListParagraph"/>
        <w:numPr>
          <w:ilvl w:val="0"/>
          <w:numId w:val="5"/>
        </w:numPr>
        <w:rPr>
          <w:b/>
          <w:bCs/>
          <w:sz w:val="24"/>
          <w:szCs w:val="24"/>
        </w:rPr>
      </w:pPr>
      <w:r w:rsidRPr="005346BD">
        <w:rPr>
          <w:b/>
          <w:bCs/>
          <w:sz w:val="24"/>
          <w:szCs w:val="24"/>
        </w:rPr>
        <w:t>Description of lithology</w:t>
      </w:r>
      <w:r w:rsidR="00694AD3" w:rsidRPr="005346BD">
        <w:rPr>
          <w:b/>
          <w:bCs/>
          <w:sz w:val="24"/>
          <w:szCs w:val="24"/>
        </w:rPr>
        <w:t>.</w:t>
      </w:r>
    </w:p>
    <w:p w14:paraId="13AC5418" w14:textId="7B5FC985" w:rsidR="000D1FF8" w:rsidRPr="005346BD" w:rsidRDefault="00694AD3" w:rsidP="001059DB">
      <w:pPr>
        <w:pStyle w:val="ListParagraph"/>
        <w:numPr>
          <w:ilvl w:val="0"/>
          <w:numId w:val="5"/>
        </w:numPr>
        <w:rPr>
          <w:b/>
          <w:bCs/>
          <w:sz w:val="24"/>
          <w:szCs w:val="24"/>
        </w:rPr>
      </w:pPr>
      <w:r w:rsidRPr="005346BD">
        <w:rPr>
          <w:b/>
          <w:bCs/>
          <w:sz w:val="24"/>
          <w:szCs w:val="24"/>
        </w:rPr>
        <w:t>Description of the sedimentary environment.</w:t>
      </w:r>
    </w:p>
    <w:p w14:paraId="6619263B" w14:textId="7E47874C" w:rsidR="00694AD3" w:rsidRPr="005346BD" w:rsidRDefault="00694AD3" w:rsidP="001059DB">
      <w:pPr>
        <w:pStyle w:val="ListParagraph"/>
        <w:numPr>
          <w:ilvl w:val="0"/>
          <w:numId w:val="5"/>
        </w:numPr>
        <w:rPr>
          <w:b/>
          <w:bCs/>
          <w:sz w:val="24"/>
          <w:szCs w:val="24"/>
        </w:rPr>
      </w:pPr>
      <w:r w:rsidRPr="005346BD">
        <w:rPr>
          <w:b/>
          <w:bCs/>
          <w:sz w:val="24"/>
          <w:szCs w:val="24"/>
        </w:rPr>
        <w:t>Identification of porous and permeable units.</w:t>
      </w:r>
    </w:p>
    <w:p w14:paraId="3D54CCEB" w14:textId="00815158" w:rsidR="00694AD3" w:rsidRPr="005346BD" w:rsidRDefault="00694AD3" w:rsidP="001059DB">
      <w:pPr>
        <w:pStyle w:val="ListParagraph"/>
        <w:numPr>
          <w:ilvl w:val="0"/>
          <w:numId w:val="5"/>
        </w:numPr>
        <w:rPr>
          <w:b/>
          <w:bCs/>
          <w:sz w:val="24"/>
          <w:szCs w:val="24"/>
        </w:rPr>
      </w:pPr>
      <w:r w:rsidRPr="005346BD">
        <w:rPr>
          <w:b/>
          <w:bCs/>
          <w:sz w:val="24"/>
          <w:szCs w:val="24"/>
        </w:rPr>
        <w:t>Identification of fluids saturating the porous and permeable units.</w:t>
      </w:r>
    </w:p>
    <w:p w14:paraId="18C67481" w14:textId="4DDEF238" w:rsidR="00694AD3" w:rsidRPr="005346BD" w:rsidRDefault="00694AD3" w:rsidP="001059DB">
      <w:pPr>
        <w:pStyle w:val="ListParagraph"/>
        <w:numPr>
          <w:ilvl w:val="0"/>
          <w:numId w:val="5"/>
        </w:numPr>
        <w:rPr>
          <w:b/>
          <w:bCs/>
          <w:sz w:val="24"/>
          <w:szCs w:val="24"/>
        </w:rPr>
      </w:pPr>
      <w:r w:rsidRPr="005346BD">
        <w:rPr>
          <w:b/>
          <w:bCs/>
          <w:sz w:val="24"/>
          <w:szCs w:val="24"/>
        </w:rPr>
        <w:t>Rock classification based on porosity-permeability relations.</w:t>
      </w:r>
    </w:p>
    <w:p w14:paraId="64FA3621" w14:textId="6531FF39" w:rsidR="00694AD3" w:rsidRPr="005346BD" w:rsidRDefault="00694AD3" w:rsidP="001059DB">
      <w:pPr>
        <w:pStyle w:val="ListParagraph"/>
        <w:numPr>
          <w:ilvl w:val="0"/>
          <w:numId w:val="5"/>
        </w:numPr>
        <w:rPr>
          <w:b/>
          <w:bCs/>
          <w:sz w:val="24"/>
          <w:szCs w:val="24"/>
        </w:rPr>
      </w:pPr>
      <w:r w:rsidRPr="005346BD">
        <w:rPr>
          <w:b/>
          <w:bCs/>
          <w:sz w:val="24"/>
          <w:szCs w:val="24"/>
        </w:rPr>
        <w:t>Quantitative assessment of porosity with adherence to core measurements.</w:t>
      </w:r>
    </w:p>
    <w:p w14:paraId="412BAA87" w14:textId="3914D4D4" w:rsidR="00694AD3" w:rsidRPr="005346BD" w:rsidRDefault="00694AD3" w:rsidP="001059DB">
      <w:pPr>
        <w:pStyle w:val="ListParagraph"/>
        <w:numPr>
          <w:ilvl w:val="0"/>
          <w:numId w:val="5"/>
        </w:numPr>
        <w:rPr>
          <w:b/>
          <w:bCs/>
          <w:sz w:val="24"/>
          <w:szCs w:val="24"/>
        </w:rPr>
      </w:pPr>
      <w:r w:rsidRPr="005346BD">
        <w:rPr>
          <w:b/>
          <w:bCs/>
          <w:sz w:val="24"/>
          <w:szCs w:val="24"/>
        </w:rPr>
        <w:t>Quantitative assessment of water/hydrocarbon saturation with adherence to (a) capillary-pressure and (b) core measurements.</w:t>
      </w:r>
    </w:p>
    <w:p w14:paraId="77B12D62" w14:textId="52F121DF" w:rsidR="00694AD3" w:rsidRDefault="00694AD3" w:rsidP="001059DB">
      <w:pPr>
        <w:pStyle w:val="ListParagraph"/>
        <w:numPr>
          <w:ilvl w:val="0"/>
          <w:numId w:val="5"/>
        </w:numPr>
        <w:rPr>
          <w:b/>
          <w:bCs/>
          <w:sz w:val="24"/>
          <w:szCs w:val="24"/>
        </w:rPr>
      </w:pPr>
      <w:r>
        <w:rPr>
          <w:b/>
          <w:bCs/>
          <w:sz w:val="24"/>
          <w:szCs w:val="24"/>
        </w:rPr>
        <w:t>Quantitative assessment of permeability with adherence to core measurements.</w:t>
      </w:r>
    </w:p>
    <w:p w14:paraId="1F002022" w14:textId="58874F96" w:rsidR="00694AD3" w:rsidRDefault="00694AD3" w:rsidP="001059DB">
      <w:pPr>
        <w:pStyle w:val="ListParagraph"/>
        <w:numPr>
          <w:ilvl w:val="0"/>
          <w:numId w:val="5"/>
        </w:numPr>
        <w:rPr>
          <w:b/>
          <w:bCs/>
          <w:sz w:val="24"/>
          <w:szCs w:val="24"/>
        </w:rPr>
      </w:pPr>
      <w:r>
        <w:rPr>
          <w:b/>
          <w:bCs/>
          <w:sz w:val="24"/>
          <w:szCs w:val="24"/>
        </w:rPr>
        <w:t>Well-to-well correlation of lithology, flow units, and saturation fluids.</w:t>
      </w:r>
    </w:p>
    <w:p w14:paraId="0FCE8458" w14:textId="0FE193A0" w:rsidR="00694AD3" w:rsidRDefault="00694AD3" w:rsidP="001059DB">
      <w:pPr>
        <w:pStyle w:val="ListParagraph"/>
        <w:numPr>
          <w:ilvl w:val="0"/>
          <w:numId w:val="5"/>
        </w:numPr>
        <w:rPr>
          <w:b/>
          <w:bCs/>
          <w:sz w:val="24"/>
          <w:szCs w:val="24"/>
        </w:rPr>
      </w:pPr>
      <w:r>
        <w:rPr>
          <w:b/>
          <w:bCs/>
          <w:sz w:val="24"/>
          <w:szCs w:val="24"/>
        </w:rPr>
        <w:t>Sketch of fluid contacts on the well-to-well correlation and structural plots from the previous item.</w:t>
      </w:r>
    </w:p>
    <w:p w14:paraId="1821459C" w14:textId="7A19191A" w:rsidR="00694AD3" w:rsidRDefault="00694AD3" w:rsidP="001059DB">
      <w:pPr>
        <w:pStyle w:val="ListParagraph"/>
        <w:numPr>
          <w:ilvl w:val="0"/>
          <w:numId w:val="5"/>
        </w:numPr>
        <w:rPr>
          <w:b/>
          <w:bCs/>
          <w:sz w:val="24"/>
          <w:szCs w:val="24"/>
        </w:rPr>
      </w:pPr>
      <w:r>
        <w:rPr>
          <w:b/>
          <w:bCs/>
          <w:sz w:val="24"/>
          <w:szCs w:val="24"/>
        </w:rPr>
        <w:t>Assess whether P-wave and/or S-wave impedances could be used to identify lithology, porosity, and fluids.</w:t>
      </w:r>
    </w:p>
    <w:p w14:paraId="7A969055" w14:textId="7CE65F7D" w:rsidR="00694AD3" w:rsidRDefault="00694AD3" w:rsidP="001059DB">
      <w:pPr>
        <w:pStyle w:val="ListParagraph"/>
        <w:numPr>
          <w:ilvl w:val="0"/>
          <w:numId w:val="5"/>
        </w:numPr>
        <w:rPr>
          <w:b/>
          <w:bCs/>
          <w:sz w:val="24"/>
          <w:szCs w:val="24"/>
        </w:rPr>
      </w:pPr>
      <w:r>
        <w:rPr>
          <w:b/>
          <w:bCs/>
          <w:sz w:val="24"/>
          <w:szCs w:val="24"/>
        </w:rPr>
        <w:t>Biot-Gassmann fluid substitution equations and sensitivity analysis of elastic/petrophysical correlations.</w:t>
      </w:r>
    </w:p>
    <w:p w14:paraId="302EED45" w14:textId="422EA833" w:rsidR="00694AD3" w:rsidRDefault="00694AD3" w:rsidP="001059DB">
      <w:pPr>
        <w:pStyle w:val="ListParagraph"/>
        <w:numPr>
          <w:ilvl w:val="0"/>
          <w:numId w:val="5"/>
        </w:numPr>
        <w:rPr>
          <w:b/>
          <w:bCs/>
          <w:sz w:val="24"/>
          <w:szCs w:val="24"/>
        </w:rPr>
      </w:pPr>
      <w:r>
        <w:rPr>
          <w:b/>
          <w:bCs/>
          <w:sz w:val="24"/>
          <w:szCs w:val="24"/>
        </w:rPr>
        <w:t>Conclusions and recommendations.</w:t>
      </w:r>
    </w:p>
    <w:p w14:paraId="4961D77A" w14:textId="77777777" w:rsidR="001059DB" w:rsidRDefault="001059DB">
      <w:pPr>
        <w:rPr>
          <w:b/>
          <w:bCs/>
          <w:sz w:val="24"/>
          <w:szCs w:val="24"/>
        </w:rPr>
      </w:pPr>
      <w:r>
        <w:rPr>
          <w:b/>
          <w:bCs/>
          <w:sz w:val="24"/>
          <w:szCs w:val="24"/>
        </w:rPr>
        <w:br w:type="page"/>
      </w:r>
    </w:p>
    <w:p w14:paraId="17A126D4" w14:textId="670F5155" w:rsidR="00694AD3" w:rsidRPr="001059DB" w:rsidRDefault="00694AD3" w:rsidP="001059DB">
      <w:pPr>
        <w:rPr>
          <w:b/>
          <w:bCs/>
          <w:sz w:val="24"/>
          <w:szCs w:val="24"/>
        </w:rPr>
      </w:pPr>
      <w:r w:rsidRPr="001059DB">
        <w:rPr>
          <w:b/>
          <w:bCs/>
          <w:sz w:val="24"/>
          <w:szCs w:val="24"/>
        </w:rPr>
        <w:lastRenderedPageBreak/>
        <w:t>Executive Summary</w:t>
      </w:r>
      <w:r w:rsidR="00DA7A96">
        <w:rPr>
          <w:b/>
          <w:bCs/>
          <w:sz w:val="24"/>
          <w:szCs w:val="24"/>
        </w:rPr>
        <w:t xml:space="preserve"> / Introduction</w:t>
      </w:r>
      <w:r w:rsidRPr="001059DB">
        <w:rPr>
          <w:b/>
          <w:bCs/>
          <w:sz w:val="24"/>
          <w:szCs w:val="24"/>
        </w:rPr>
        <w:t>:</w:t>
      </w:r>
    </w:p>
    <w:p w14:paraId="7CBC054A" w14:textId="1F74609E" w:rsidR="00DA7A96" w:rsidRDefault="00DA7A96" w:rsidP="00DA7A96">
      <w:pPr>
        <w:jc w:val="both"/>
        <w:rPr>
          <w:bCs/>
          <w:sz w:val="24"/>
          <w:szCs w:val="24"/>
        </w:rPr>
      </w:pPr>
      <w:r w:rsidRPr="001059DB">
        <w:rPr>
          <w:bCs/>
          <w:sz w:val="24"/>
          <w:szCs w:val="24"/>
        </w:rPr>
        <w:t xml:space="preserve">Petrophysical interpretation of </w:t>
      </w:r>
      <w:r>
        <w:rPr>
          <w:bCs/>
          <w:sz w:val="24"/>
          <w:szCs w:val="24"/>
        </w:rPr>
        <w:t>multi-well projects</w:t>
      </w:r>
      <w:r w:rsidRPr="001059DB">
        <w:rPr>
          <w:bCs/>
          <w:sz w:val="24"/>
          <w:szCs w:val="24"/>
        </w:rPr>
        <w:t xml:space="preserve"> in </w:t>
      </w:r>
      <w:r>
        <w:rPr>
          <w:bCs/>
          <w:sz w:val="24"/>
          <w:szCs w:val="24"/>
        </w:rPr>
        <w:t xml:space="preserve">laminated </w:t>
      </w:r>
      <w:r w:rsidRPr="001059DB">
        <w:rPr>
          <w:bCs/>
          <w:sz w:val="24"/>
          <w:szCs w:val="24"/>
        </w:rPr>
        <w:t>sedimentary sequences is challenging but essential for accurate characterization of subsurface energy resource systems.</w:t>
      </w:r>
      <w:r>
        <w:rPr>
          <w:bCs/>
          <w:sz w:val="24"/>
          <w:szCs w:val="24"/>
        </w:rPr>
        <w:t xml:space="preserve"> </w:t>
      </w:r>
      <w:r w:rsidRPr="001059DB">
        <w:rPr>
          <w:bCs/>
          <w:sz w:val="24"/>
          <w:szCs w:val="24"/>
        </w:rPr>
        <w:t xml:space="preserve">We perform a comprehensive analysis to estimate the </w:t>
      </w:r>
      <w:r>
        <w:rPr>
          <w:bCs/>
          <w:sz w:val="24"/>
          <w:szCs w:val="24"/>
        </w:rPr>
        <w:t xml:space="preserve">petrophysical properties of a multi-well shaly-sandstone sequence from a turbidite deposit in the North Sea for its electrical, storage, flow, and elastic properties. The well logs have different depth intervals, though belong to the same formation, so we also require zonation and well correlation analysis. The petrophysical evaluation is performed using </w:t>
      </w:r>
      <w:proofErr w:type="spellStart"/>
      <w:r>
        <w:rPr>
          <w:bCs/>
          <w:sz w:val="24"/>
          <w:szCs w:val="24"/>
        </w:rPr>
        <w:t>TechLog</w:t>
      </w:r>
      <w:proofErr w:type="spellEnd"/>
      <w:r>
        <w:rPr>
          <w:bCs/>
          <w:sz w:val="24"/>
          <w:szCs w:val="24"/>
        </w:rPr>
        <w:t xml:space="preserve"> and Python, and we compare several techniques for the estimation of properties based on different petrophysical measurements including volumetric concentration of shale from parallel- and perpendicular-to-bedding-plane resistivities, rock classification, mineral composition estimation, permeability estimation and saturation-height analysis, and acoustic/elastic characteristics. A comprehensive evaluation of the two wells is performed initially. Multiple cross-plots are constructed to aid our interpretation and calculations. Furthermore, we calculate the properties for both of the wells present in the project and compare the calculations to available core data. In conclusion, we prepare a thorough workflow for the petrophysical interpretation of a laminated shaly-sandstone sequence and quantitatively and qualitatively estimate the electrical, storage, flow, and elastic properties of the formation in both wells. The following report is separated into the following sections:</w:t>
      </w:r>
    </w:p>
    <w:p w14:paraId="01CBA2AB" w14:textId="77777777" w:rsidR="00DA7A96" w:rsidRPr="00DA7A96" w:rsidRDefault="00DA7A96" w:rsidP="00DA7A96">
      <w:pPr>
        <w:pStyle w:val="ListParagraph"/>
        <w:numPr>
          <w:ilvl w:val="0"/>
          <w:numId w:val="10"/>
        </w:numPr>
        <w:jc w:val="both"/>
        <w:rPr>
          <w:bCs/>
          <w:sz w:val="24"/>
          <w:szCs w:val="24"/>
        </w:rPr>
      </w:pPr>
      <w:r w:rsidRPr="00DA7A96">
        <w:rPr>
          <w:rFonts w:eastAsiaTheme="minorEastAsia"/>
          <w:bCs/>
          <w:sz w:val="24"/>
          <w:szCs w:val="24"/>
        </w:rPr>
        <w:t>Preliminary interpretation</w:t>
      </w:r>
    </w:p>
    <w:p w14:paraId="3B18C502" w14:textId="4123499B" w:rsidR="00DA7A96" w:rsidRPr="00DA7A96" w:rsidRDefault="00DA7A96" w:rsidP="00DA7A96">
      <w:pPr>
        <w:pStyle w:val="ListParagraph"/>
        <w:numPr>
          <w:ilvl w:val="1"/>
          <w:numId w:val="10"/>
        </w:numPr>
        <w:jc w:val="both"/>
        <w:rPr>
          <w:bCs/>
          <w:sz w:val="24"/>
          <w:szCs w:val="24"/>
        </w:rPr>
      </w:pPr>
      <w:r w:rsidRPr="00DA7A96">
        <w:rPr>
          <w:rFonts w:eastAsiaTheme="minorEastAsia"/>
          <w:bCs/>
          <w:sz w:val="24"/>
          <w:szCs w:val="24"/>
        </w:rPr>
        <w:t>Plots of the main logs organized by well.</w:t>
      </w:r>
    </w:p>
    <w:p w14:paraId="28A99C22" w14:textId="3FF71716" w:rsidR="00DA7A96" w:rsidRPr="00DA7A96" w:rsidRDefault="00DA7A96" w:rsidP="00DA7A96">
      <w:pPr>
        <w:pStyle w:val="ListParagraph"/>
        <w:numPr>
          <w:ilvl w:val="0"/>
          <w:numId w:val="10"/>
        </w:numPr>
        <w:jc w:val="both"/>
        <w:rPr>
          <w:bCs/>
          <w:sz w:val="24"/>
          <w:szCs w:val="24"/>
        </w:rPr>
      </w:pPr>
      <w:r w:rsidRPr="00DA7A96">
        <w:rPr>
          <w:rFonts w:eastAsiaTheme="minorEastAsia"/>
          <w:bCs/>
          <w:sz w:val="24"/>
          <w:szCs w:val="24"/>
        </w:rPr>
        <w:t>Qualitative interpretation</w:t>
      </w:r>
    </w:p>
    <w:p w14:paraId="26C9DDCF" w14:textId="77777777" w:rsidR="00DA7A96" w:rsidRPr="00DA7A96" w:rsidRDefault="00DA7A96" w:rsidP="00DA7A96">
      <w:pPr>
        <w:pStyle w:val="ListParagraph"/>
        <w:numPr>
          <w:ilvl w:val="1"/>
          <w:numId w:val="10"/>
        </w:numPr>
        <w:jc w:val="both"/>
        <w:rPr>
          <w:bCs/>
          <w:sz w:val="24"/>
          <w:szCs w:val="24"/>
        </w:rPr>
      </w:pPr>
      <w:r w:rsidRPr="00DA7A96">
        <w:rPr>
          <w:bCs/>
          <w:sz w:val="24"/>
          <w:szCs w:val="24"/>
        </w:rPr>
        <w:t>Quality control of the well logs</w:t>
      </w:r>
    </w:p>
    <w:p w14:paraId="7B81A7F1" w14:textId="77777777" w:rsidR="00DA7A96" w:rsidRPr="00DA7A96" w:rsidRDefault="00DA7A96" w:rsidP="00DA7A96">
      <w:pPr>
        <w:pStyle w:val="ListParagraph"/>
        <w:numPr>
          <w:ilvl w:val="1"/>
          <w:numId w:val="10"/>
        </w:numPr>
        <w:jc w:val="both"/>
        <w:rPr>
          <w:bCs/>
          <w:sz w:val="24"/>
          <w:szCs w:val="24"/>
        </w:rPr>
      </w:pPr>
      <w:r w:rsidRPr="00DA7A96">
        <w:rPr>
          <w:bCs/>
          <w:sz w:val="24"/>
          <w:szCs w:val="24"/>
        </w:rPr>
        <w:t>D</w:t>
      </w:r>
      <w:r w:rsidRPr="00DA7A96">
        <w:rPr>
          <w:bCs/>
          <w:sz w:val="24"/>
          <w:szCs w:val="24"/>
        </w:rPr>
        <w:t>escription of lithology</w:t>
      </w:r>
    </w:p>
    <w:p w14:paraId="051DF83F" w14:textId="2F8424B9" w:rsidR="00DA7A96" w:rsidRPr="00DA7A96" w:rsidRDefault="00DA7A96" w:rsidP="00DA7A96">
      <w:pPr>
        <w:pStyle w:val="ListParagraph"/>
        <w:numPr>
          <w:ilvl w:val="1"/>
          <w:numId w:val="10"/>
        </w:numPr>
        <w:jc w:val="both"/>
        <w:rPr>
          <w:bCs/>
          <w:sz w:val="24"/>
          <w:szCs w:val="24"/>
        </w:rPr>
      </w:pPr>
      <w:r w:rsidRPr="00DA7A96">
        <w:rPr>
          <w:bCs/>
          <w:sz w:val="24"/>
          <w:szCs w:val="24"/>
        </w:rPr>
        <w:t>Description of sedimentary environment</w:t>
      </w:r>
      <w:r w:rsidRPr="00DA7A96">
        <w:rPr>
          <w:rFonts w:eastAsiaTheme="minorEastAsia"/>
          <w:bCs/>
          <w:sz w:val="24"/>
          <w:szCs w:val="24"/>
        </w:rPr>
        <w:t>.</w:t>
      </w:r>
    </w:p>
    <w:p w14:paraId="2E11AE34" w14:textId="576AC808" w:rsidR="00DA7A96" w:rsidRPr="00DA7A96" w:rsidRDefault="00DA7A96" w:rsidP="00DA7A96">
      <w:pPr>
        <w:pStyle w:val="ListParagraph"/>
        <w:numPr>
          <w:ilvl w:val="0"/>
          <w:numId w:val="10"/>
        </w:numPr>
        <w:jc w:val="both"/>
        <w:rPr>
          <w:bCs/>
          <w:sz w:val="24"/>
          <w:szCs w:val="24"/>
        </w:rPr>
      </w:pPr>
      <w:r w:rsidRPr="00DA7A96">
        <w:rPr>
          <w:bCs/>
          <w:sz w:val="24"/>
          <w:szCs w:val="24"/>
        </w:rPr>
        <w:t>Flow and Storage interpretation</w:t>
      </w:r>
    </w:p>
    <w:p w14:paraId="1F53A16E" w14:textId="77777777" w:rsidR="00DA7A96" w:rsidRPr="00DA7A96" w:rsidRDefault="00DA7A96" w:rsidP="00DA7A96">
      <w:pPr>
        <w:pStyle w:val="ListParagraph"/>
        <w:numPr>
          <w:ilvl w:val="1"/>
          <w:numId w:val="10"/>
        </w:numPr>
        <w:rPr>
          <w:bCs/>
          <w:sz w:val="24"/>
          <w:szCs w:val="24"/>
        </w:rPr>
      </w:pPr>
      <w:r w:rsidRPr="00DA7A96">
        <w:rPr>
          <w:bCs/>
          <w:sz w:val="24"/>
          <w:szCs w:val="24"/>
        </w:rPr>
        <w:t>Identification of porous and permeable units</w:t>
      </w:r>
    </w:p>
    <w:p w14:paraId="4F95A73A" w14:textId="5F3C1738" w:rsidR="00DA7A96" w:rsidRPr="00DA7A96" w:rsidRDefault="00DA7A96" w:rsidP="00DA7A96">
      <w:pPr>
        <w:pStyle w:val="ListParagraph"/>
        <w:numPr>
          <w:ilvl w:val="1"/>
          <w:numId w:val="10"/>
        </w:numPr>
        <w:rPr>
          <w:bCs/>
          <w:sz w:val="24"/>
          <w:szCs w:val="24"/>
        </w:rPr>
      </w:pPr>
      <w:r w:rsidRPr="00DA7A96">
        <w:rPr>
          <w:bCs/>
          <w:sz w:val="24"/>
          <w:szCs w:val="24"/>
        </w:rPr>
        <w:t>Identification of fluids saturating the porous and permeable units:</w:t>
      </w:r>
    </w:p>
    <w:p w14:paraId="740F22D8" w14:textId="557DCB65" w:rsidR="00DA7A96" w:rsidRPr="00DA7A96" w:rsidRDefault="00DA7A96" w:rsidP="00DA7A96">
      <w:pPr>
        <w:pStyle w:val="ListParagraph"/>
        <w:numPr>
          <w:ilvl w:val="0"/>
          <w:numId w:val="10"/>
        </w:numPr>
        <w:jc w:val="both"/>
        <w:rPr>
          <w:bCs/>
          <w:sz w:val="24"/>
          <w:szCs w:val="24"/>
        </w:rPr>
      </w:pPr>
      <w:r w:rsidRPr="00DA7A96">
        <w:rPr>
          <w:bCs/>
          <w:sz w:val="24"/>
          <w:szCs w:val="24"/>
        </w:rPr>
        <w:t>Rock Classification</w:t>
      </w:r>
    </w:p>
    <w:p w14:paraId="12AFBB8B" w14:textId="5E5081AE" w:rsidR="00DA7A96" w:rsidRPr="00DA7A96" w:rsidRDefault="00DA7A96" w:rsidP="00DA7A96">
      <w:pPr>
        <w:pStyle w:val="ListParagraph"/>
        <w:numPr>
          <w:ilvl w:val="1"/>
          <w:numId w:val="10"/>
        </w:numPr>
        <w:jc w:val="both"/>
        <w:rPr>
          <w:bCs/>
          <w:sz w:val="24"/>
          <w:szCs w:val="24"/>
        </w:rPr>
      </w:pPr>
      <w:r w:rsidRPr="00DA7A96">
        <w:rPr>
          <w:bCs/>
          <w:sz w:val="24"/>
          <w:szCs w:val="24"/>
        </w:rPr>
        <w:t>Rock classification based on porosity-permeability relations.</w:t>
      </w:r>
    </w:p>
    <w:p w14:paraId="0A61957F" w14:textId="3812A251" w:rsidR="00DA7A96" w:rsidRPr="00DA7A96" w:rsidRDefault="00DA7A96" w:rsidP="00DA7A96">
      <w:pPr>
        <w:pStyle w:val="ListParagraph"/>
        <w:numPr>
          <w:ilvl w:val="0"/>
          <w:numId w:val="10"/>
        </w:numPr>
        <w:jc w:val="both"/>
        <w:rPr>
          <w:bCs/>
          <w:sz w:val="24"/>
          <w:szCs w:val="24"/>
        </w:rPr>
      </w:pPr>
      <w:r w:rsidRPr="00DA7A96">
        <w:rPr>
          <w:bCs/>
          <w:sz w:val="24"/>
          <w:szCs w:val="24"/>
        </w:rPr>
        <w:t>Quantitative interpretation</w:t>
      </w:r>
    </w:p>
    <w:p w14:paraId="02F6C1E9" w14:textId="77777777" w:rsidR="00DA7A96" w:rsidRPr="00DA7A96" w:rsidRDefault="00DA7A96" w:rsidP="00DA7A96">
      <w:pPr>
        <w:pStyle w:val="ListParagraph"/>
        <w:numPr>
          <w:ilvl w:val="1"/>
          <w:numId w:val="10"/>
        </w:numPr>
        <w:jc w:val="both"/>
        <w:rPr>
          <w:bCs/>
          <w:sz w:val="24"/>
          <w:szCs w:val="24"/>
        </w:rPr>
      </w:pPr>
      <w:r w:rsidRPr="00DA7A96">
        <w:rPr>
          <w:bCs/>
          <w:sz w:val="24"/>
          <w:szCs w:val="24"/>
        </w:rPr>
        <w:t xml:space="preserve">Quantitative assessment of porosity with adherence to core measurements, </w:t>
      </w:r>
    </w:p>
    <w:p w14:paraId="35DCE7EB" w14:textId="14A4ACE3" w:rsidR="00DA7A96" w:rsidRPr="00DA7A96" w:rsidRDefault="00DA7A96" w:rsidP="00DA7A96">
      <w:pPr>
        <w:pStyle w:val="ListParagraph"/>
        <w:numPr>
          <w:ilvl w:val="1"/>
          <w:numId w:val="10"/>
        </w:numPr>
        <w:jc w:val="both"/>
        <w:rPr>
          <w:bCs/>
          <w:sz w:val="24"/>
          <w:szCs w:val="24"/>
        </w:rPr>
      </w:pPr>
      <w:r w:rsidRPr="00DA7A96">
        <w:rPr>
          <w:bCs/>
          <w:sz w:val="24"/>
          <w:szCs w:val="24"/>
        </w:rPr>
        <w:t>Quantitative assessment of water/hydrocarbon saturation with adherence</w:t>
      </w:r>
      <w:r w:rsidRPr="00DA7A96">
        <w:rPr>
          <w:bCs/>
          <w:sz w:val="24"/>
          <w:szCs w:val="24"/>
        </w:rPr>
        <w:t xml:space="preserve"> to (a) </w:t>
      </w:r>
      <w:r w:rsidRPr="00DA7A96">
        <w:rPr>
          <w:bCs/>
          <w:sz w:val="24"/>
          <w:szCs w:val="24"/>
        </w:rPr>
        <w:t>capillary-pressure and (b) core measurements</w:t>
      </w:r>
    </w:p>
    <w:p w14:paraId="2C5B8352" w14:textId="20D8BD25" w:rsidR="00DA7A96" w:rsidRPr="00DA7A96" w:rsidRDefault="00DA7A96" w:rsidP="00DA7A96">
      <w:pPr>
        <w:pStyle w:val="ListParagraph"/>
        <w:numPr>
          <w:ilvl w:val="1"/>
          <w:numId w:val="10"/>
        </w:numPr>
        <w:jc w:val="both"/>
        <w:rPr>
          <w:bCs/>
          <w:sz w:val="24"/>
          <w:szCs w:val="24"/>
        </w:rPr>
      </w:pPr>
      <w:r w:rsidRPr="00DA7A96">
        <w:rPr>
          <w:bCs/>
          <w:sz w:val="24"/>
          <w:szCs w:val="24"/>
        </w:rPr>
        <w:t>Quantitative assessment of permeability with adherence to core measurements.</w:t>
      </w:r>
    </w:p>
    <w:p w14:paraId="4995C27F" w14:textId="77777777" w:rsidR="00DA7A96" w:rsidRDefault="00DA7A96" w:rsidP="00DA7A96">
      <w:pPr>
        <w:pStyle w:val="ListParagraph"/>
        <w:numPr>
          <w:ilvl w:val="0"/>
          <w:numId w:val="10"/>
        </w:numPr>
        <w:jc w:val="both"/>
        <w:rPr>
          <w:bCs/>
          <w:sz w:val="24"/>
          <w:szCs w:val="24"/>
        </w:rPr>
      </w:pPr>
      <w:r>
        <w:rPr>
          <w:bCs/>
          <w:sz w:val="24"/>
          <w:szCs w:val="24"/>
        </w:rPr>
        <w:t xml:space="preserve">Well-to-well correlation </w:t>
      </w:r>
    </w:p>
    <w:p w14:paraId="3DB56F18" w14:textId="2D0D99CA" w:rsidR="00DA7A96" w:rsidRDefault="00DA7A96" w:rsidP="00DA7A96">
      <w:pPr>
        <w:pStyle w:val="ListParagraph"/>
        <w:numPr>
          <w:ilvl w:val="1"/>
          <w:numId w:val="10"/>
        </w:numPr>
        <w:jc w:val="both"/>
        <w:rPr>
          <w:bCs/>
          <w:sz w:val="24"/>
          <w:szCs w:val="24"/>
        </w:rPr>
      </w:pPr>
      <w:r>
        <w:rPr>
          <w:bCs/>
          <w:sz w:val="24"/>
          <w:szCs w:val="24"/>
        </w:rPr>
        <w:t>Correlation of lithology, flow units, saturation fluids, and fluid contacts.</w:t>
      </w:r>
    </w:p>
    <w:p w14:paraId="318862D0" w14:textId="207EA7CF" w:rsidR="00DA7A96" w:rsidRDefault="00DA7A96" w:rsidP="00DA7A96">
      <w:pPr>
        <w:pStyle w:val="ListParagraph"/>
        <w:numPr>
          <w:ilvl w:val="0"/>
          <w:numId w:val="10"/>
        </w:numPr>
        <w:jc w:val="both"/>
        <w:rPr>
          <w:bCs/>
          <w:sz w:val="24"/>
          <w:szCs w:val="24"/>
        </w:rPr>
      </w:pPr>
      <w:r>
        <w:rPr>
          <w:bCs/>
          <w:sz w:val="24"/>
          <w:szCs w:val="24"/>
        </w:rPr>
        <w:t>Sonic interpretation</w:t>
      </w:r>
    </w:p>
    <w:p w14:paraId="15EF2BB2" w14:textId="3EFE7F5A" w:rsidR="00DA7A96" w:rsidRDefault="00DA7A96" w:rsidP="00DA7A96">
      <w:pPr>
        <w:pStyle w:val="ListParagraph"/>
        <w:numPr>
          <w:ilvl w:val="1"/>
          <w:numId w:val="10"/>
        </w:numPr>
        <w:jc w:val="both"/>
        <w:rPr>
          <w:bCs/>
          <w:sz w:val="24"/>
          <w:szCs w:val="24"/>
        </w:rPr>
      </w:pPr>
      <w:r>
        <w:rPr>
          <w:bCs/>
          <w:sz w:val="24"/>
          <w:szCs w:val="24"/>
        </w:rPr>
        <w:t>P-wave and S-wave impedances to identify lithology, porosity, and fluids.</w:t>
      </w:r>
    </w:p>
    <w:p w14:paraId="75E33BC2" w14:textId="597CD415" w:rsidR="00DA7A96" w:rsidRPr="00DA7A96" w:rsidRDefault="00DA7A96" w:rsidP="00DA7A96">
      <w:pPr>
        <w:pStyle w:val="ListParagraph"/>
        <w:numPr>
          <w:ilvl w:val="1"/>
          <w:numId w:val="10"/>
        </w:numPr>
        <w:jc w:val="both"/>
        <w:rPr>
          <w:bCs/>
          <w:sz w:val="24"/>
          <w:szCs w:val="24"/>
        </w:rPr>
      </w:pPr>
      <w:r>
        <w:rPr>
          <w:bCs/>
          <w:sz w:val="24"/>
          <w:szCs w:val="24"/>
        </w:rPr>
        <w:t>Biot-Gassman fluid substitution</w:t>
      </w:r>
    </w:p>
    <w:p w14:paraId="69ECA6A0" w14:textId="54FCE65A" w:rsidR="005B1C1B" w:rsidRPr="00DA7A96" w:rsidRDefault="005B1C1B" w:rsidP="00DA7A96">
      <w:pPr>
        <w:pStyle w:val="ListParagraph"/>
        <w:numPr>
          <w:ilvl w:val="0"/>
          <w:numId w:val="10"/>
        </w:numPr>
        <w:jc w:val="both"/>
        <w:rPr>
          <w:bCs/>
          <w:sz w:val="24"/>
          <w:szCs w:val="24"/>
        </w:rPr>
      </w:pPr>
      <w:r w:rsidRPr="00DA7A96">
        <w:rPr>
          <w:rFonts w:eastAsiaTheme="minorEastAsia"/>
          <w:bCs/>
          <w:sz w:val="24"/>
          <w:szCs w:val="24"/>
        </w:rPr>
        <w:br w:type="page"/>
      </w:r>
    </w:p>
    <w:p w14:paraId="62FD061B" w14:textId="515CDC05" w:rsidR="000C3DCF" w:rsidRPr="00467E67" w:rsidRDefault="0074337F" w:rsidP="00467E67">
      <w:pPr>
        <w:pStyle w:val="ListParagraph"/>
        <w:numPr>
          <w:ilvl w:val="0"/>
          <w:numId w:val="11"/>
        </w:numPr>
        <w:jc w:val="both"/>
        <w:rPr>
          <w:b/>
          <w:sz w:val="24"/>
          <w:szCs w:val="24"/>
        </w:rPr>
      </w:pPr>
      <w:r w:rsidRPr="00467E67">
        <w:rPr>
          <w:b/>
          <w:sz w:val="24"/>
          <w:szCs w:val="24"/>
        </w:rPr>
        <w:lastRenderedPageBreak/>
        <w:t>Maing logs organized by well:</w:t>
      </w:r>
    </w:p>
    <w:p w14:paraId="484BCF91" w14:textId="6FBCD28F" w:rsidR="00864C1C" w:rsidRDefault="0074337F" w:rsidP="00694AD3">
      <w:pPr>
        <w:jc w:val="both"/>
        <w:rPr>
          <w:bCs/>
          <w:sz w:val="24"/>
          <w:szCs w:val="24"/>
        </w:rPr>
      </w:pPr>
      <w:r>
        <w:rPr>
          <w:bCs/>
          <w:sz w:val="24"/>
          <w:szCs w:val="24"/>
        </w:rPr>
        <w:t xml:space="preserve">We begin by plotting the entire suite of well logs for each of the two wells without any preprocessing. </w:t>
      </w:r>
      <w:r w:rsidR="003455D9">
        <w:rPr>
          <w:bCs/>
          <w:sz w:val="24"/>
          <w:szCs w:val="24"/>
        </w:rPr>
        <w:t>We also include core measurements and formation pressure data</w:t>
      </w:r>
      <w:r w:rsidR="00864C1C">
        <w:rPr>
          <w:bCs/>
          <w:sz w:val="24"/>
          <w:szCs w:val="24"/>
        </w:rPr>
        <w:t xml:space="preserve"> if available, as well as formation tops data. </w:t>
      </w:r>
      <w:r>
        <w:rPr>
          <w:bCs/>
          <w:sz w:val="24"/>
          <w:szCs w:val="24"/>
        </w:rPr>
        <w:t>Figures 1 and 2 show the log</w:t>
      </w:r>
      <w:r w:rsidR="00864C1C">
        <w:rPr>
          <w:bCs/>
          <w:sz w:val="24"/>
          <w:szCs w:val="24"/>
        </w:rPr>
        <w:t xml:space="preserve">s </w:t>
      </w:r>
      <w:r>
        <w:rPr>
          <w:bCs/>
          <w:sz w:val="24"/>
          <w:szCs w:val="24"/>
        </w:rPr>
        <w:t>for Well 8 and Well 16S, respectively.</w:t>
      </w:r>
    </w:p>
    <w:p w14:paraId="69E94B0C" w14:textId="77777777" w:rsidR="00864C1C" w:rsidRDefault="009218BF" w:rsidP="00864C1C">
      <w:pPr>
        <w:keepNext/>
        <w:jc w:val="both"/>
      </w:pPr>
      <w:r w:rsidRPr="009218BF">
        <w:rPr>
          <w:bCs/>
          <w:noProof/>
          <w:sz w:val="24"/>
          <w:szCs w:val="24"/>
        </w:rPr>
        <w:drawing>
          <wp:inline distT="0" distB="0" distL="0" distR="0" wp14:anchorId="703A4569" wp14:editId="1D3B1CC4">
            <wp:extent cx="5943600" cy="6868795"/>
            <wp:effectExtent l="0" t="0" r="0" b="8255"/>
            <wp:docPr id="199140019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00194" name="Picture 1" descr="A screenshot of a graph&#10;&#10;Description automatically generated"/>
                    <pic:cNvPicPr/>
                  </pic:nvPicPr>
                  <pic:blipFill>
                    <a:blip r:embed="rId7"/>
                    <a:stretch>
                      <a:fillRect/>
                    </a:stretch>
                  </pic:blipFill>
                  <pic:spPr>
                    <a:xfrm>
                      <a:off x="0" y="0"/>
                      <a:ext cx="5943600" cy="6868795"/>
                    </a:xfrm>
                    <a:prstGeom prst="rect">
                      <a:avLst/>
                    </a:prstGeom>
                  </pic:spPr>
                </pic:pic>
              </a:graphicData>
            </a:graphic>
          </wp:inline>
        </w:drawing>
      </w:r>
    </w:p>
    <w:p w14:paraId="5EAED135" w14:textId="1CD4D2E4" w:rsidR="00CA3940" w:rsidRDefault="00864C1C" w:rsidP="00864C1C">
      <w:pPr>
        <w:pStyle w:val="Caption"/>
        <w:jc w:val="center"/>
        <w:rPr>
          <w:bCs/>
          <w:sz w:val="24"/>
          <w:szCs w:val="24"/>
        </w:rPr>
      </w:pPr>
      <w:r>
        <w:t xml:space="preserve">Figure </w:t>
      </w:r>
      <w:r w:rsidR="00CA0F71">
        <w:fldChar w:fldCharType="begin"/>
      </w:r>
      <w:r w:rsidR="00CA0F71">
        <w:instrText xml:space="preserve"> SEQ Figure \* ARABIC </w:instrText>
      </w:r>
      <w:r w:rsidR="00CA0F71">
        <w:fldChar w:fldCharType="separate"/>
      </w:r>
      <w:r w:rsidR="00CA0F71">
        <w:rPr>
          <w:noProof/>
        </w:rPr>
        <w:t>1</w:t>
      </w:r>
      <w:r w:rsidR="00CA0F71">
        <w:rPr>
          <w:noProof/>
        </w:rPr>
        <w:fldChar w:fldCharType="end"/>
      </w:r>
      <w:r>
        <w:t>: Well logs for Well 8.</w:t>
      </w:r>
    </w:p>
    <w:p w14:paraId="74A34FA0" w14:textId="5B7BC133" w:rsidR="00864C1C" w:rsidRDefault="00C87F0E" w:rsidP="00864C1C">
      <w:pPr>
        <w:keepNext/>
        <w:jc w:val="both"/>
      </w:pPr>
      <w:r w:rsidRPr="00C87F0E">
        <w:rPr>
          <w:noProof/>
        </w:rPr>
        <w:lastRenderedPageBreak/>
        <w:drawing>
          <wp:inline distT="0" distB="0" distL="0" distR="0" wp14:anchorId="35AFB272" wp14:editId="00781618">
            <wp:extent cx="5943600" cy="7541895"/>
            <wp:effectExtent l="0" t="0" r="0" b="1905"/>
            <wp:docPr id="17980273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027344" name="Picture 1" descr="A screenshot of a graph&#10;&#10;Description automatically generated"/>
                    <pic:cNvPicPr/>
                  </pic:nvPicPr>
                  <pic:blipFill>
                    <a:blip r:embed="rId8"/>
                    <a:stretch>
                      <a:fillRect/>
                    </a:stretch>
                  </pic:blipFill>
                  <pic:spPr>
                    <a:xfrm>
                      <a:off x="0" y="0"/>
                      <a:ext cx="5943600" cy="7541895"/>
                    </a:xfrm>
                    <a:prstGeom prst="rect">
                      <a:avLst/>
                    </a:prstGeom>
                  </pic:spPr>
                </pic:pic>
              </a:graphicData>
            </a:graphic>
          </wp:inline>
        </w:drawing>
      </w:r>
    </w:p>
    <w:p w14:paraId="4276D295" w14:textId="634EAEA7" w:rsidR="0074337F" w:rsidRDefault="00864C1C" w:rsidP="00864C1C">
      <w:pPr>
        <w:pStyle w:val="Caption"/>
        <w:jc w:val="center"/>
        <w:rPr>
          <w:bCs/>
          <w:sz w:val="24"/>
          <w:szCs w:val="24"/>
        </w:rPr>
      </w:pPr>
      <w:r>
        <w:t xml:space="preserve">Figure </w:t>
      </w:r>
      <w:r w:rsidR="00CA0F71">
        <w:fldChar w:fldCharType="begin"/>
      </w:r>
      <w:r w:rsidR="00CA0F71">
        <w:instrText xml:space="preserve"> SEQ Figure \* ARABIC </w:instrText>
      </w:r>
      <w:r w:rsidR="00CA0F71">
        <w:fldChar w:fldCharType="separate"/>
      </w:r>
      <w:r w:rsidR="00CA0F71">
        <w:rPr>
          <w:noProof/>
        </w:rPr>
        <w:t>2</w:t>
      </w:r>
      <w:r w:rsidR="00CA0F71">
        <w:rPr>
          <w:noProof/>
        </w:rPr>
        <w:fldChar w:fldCharType="end"/>
      </w:r>
      <w:r>
        <w:t>: Well logs for Well 16S.</w:t>
      </w:r>
    </w:p>
    <w:p w14:paraId="60C2589B" w14:textId="77777777" w:rsidR="00864C1C" w:rsidRDefault="00864C1C" w:rsidP="00694AD3">
      <w:pPr>
        <w:jc w:val="both"/>
        <w:rPr>
          <w:bCs/>
          <w:sz w:val="24"/>
          <w:szCs w:val="24"/>
        </w:rPr>
      </w:pPr>
    </w:p>
    <w:p w14:paraId="2737D96E" w14:textId="77FD4110" w:rsidR="00B8341C" w:rsidRPr="00467E67" w:rsidRDefault="00B8341C" w:rsidP="00467E67">
      <w:pPr>
        <w:pStyle w:val="ListParagraph"/>
        <w:numPr>
          <w:ilvl w:val="0"/>
          <w:numId w:val="11"/>
        </w:numPr>
        <w:jc w:val="both"/>
        <w:rPr>
          <w:b/>
          <w:sz w:val="24"/>
          <w:szCs w:val="24"/>
        </w:rPr>
      </w:pPr>
      <w:r w:rsidRPr="00467E67">
        <w:rPr>
          <w:b/>
          <w:sz w:val="24"/>
          <w:szCs w:val="24"/>
        </w:rPr>
        <w:lastRenderedPageBreak/>
        <w:t>Quality control of the well logs</w:t>
      </w:r>
      <w:r w:rsidR="00B74811" w:rsidRPr="00467E67">
        <w:rPr>
          <w:b/>
          <w:sz w:val="24"/>
          <w:szCs w:val="24"/>
        </w:rPr>
        <w:t>, Description of lithology, and Description of sedimentary environment</w:t>
      </w:r>
      <w:r w:rsidRPr="00467E67">
        <w:rPr>
          <w:b/>
          <w:sz w:val="24"/>
          <w:szCs w:val="24"/>
        </w:rPr>
        <w:t>:</w:t>
      </w:r>
    </w:p>
    <w:p w14:paraId="4B6D4D19" w14:textId="230549D1" w:rsidR="00CF023A" w:rsidRDefault="00DF666E" w:rsidP="00694AD3">
      <w:pPr>
        <w:jc w:val="both"/>
        <w:rPr>
          <w:bCs/>
          <w:sz w:val="24"/>
          <w:szCs w:val="24"/>
        </w:rPr>
      </w:pPr>
      <w:r>
        <w:rPr>
          <w:bCs/>
          <w:sz w:val="24"/>
          <w:szCs w:val="24"/>
        </w:rPr>
        <w:t xml:space="preserve">We start by cropping the depth intervals of Well 8 and Well 16S to avoid dubious measurements at the very top and bottom of the logs. Well 8 is cropped between 3,490 and </w:t>
      </w:r>
      <w:r w:rsidR="00CF023A">
        <w:rPr>
          <w:bCs/>
          <w:sz w:val="24"/>
          <w:szCs w:val="24"/>
        </w:rPr>
        <w:t xml:space="preserve">8,465 ft, and Well 16S is cropped between 6,290 and 8,990 ft. </w:t>
      </w:r>
      <w:r w:rsidR="00BB1D94">
        <w:rPr>
          <w:bCs/>
          <w:sz w:val="24"/>
          <w:szCs w:val="24"/>
        </w:rPr>
        <w:t>W</w:t>
      </w:r>
      <w:r w:rsidR="00CF023A">
        <w:rPr>
          <w:bCs/>
          <w:sz w:val="24"/>
          <w:szCs w:val="24"/>
        </w:rPr>
        <w:t xml:space="preserve">e verify that </w:t>
      </w:r>
      <w:r w:rsidR="00BD547E">
        <w:rPr>
          <w:bCs/>
          <w:sz w:val="24"/>
          <w:szCs w:val="24"/>
        </w:rPr>
        <w:t xml:space="preserve">the logs and core data are </w:t>
      </w:r>
      <w:r w:rsidR="00C943CE">
        <w:rPr>
          <w:bCs/>
          <w:sz w:val="24"/>
          <w:szCs w:val="24"/>
        </w:rPr>
        <w:t xml:space="preserve">corresponding in depth, and thus do not require depth shifting. Minor adjustments could potentially be made to completely align the well logs, but the provided data appears to have been already depth-shifted. </w:t>
      </w:r>
    </w:p>
    <w:p w14:paraId="7675E5CA" w14:textId="54850DA6" w:rsidR="0096404A" w:rsidRDefault="00E33D00" w:rsidP="00694AD3">
      <w:pPr>
        <w:jc w:val="both"/>
        <w:rPr>
          <w:bCs/>
          <w:sz w:val="24"/>
          <w:szCs w:val="24"/>
        </w:rPr>
      </w:pPr>
      <w:r>
        <w:rPr>
          <w:bCs/>
          <w:sz w:val="24"/>
          <w:szCs w:val="24"/>
        </w:rPr>
        <w:t xml:space="preserve">From the well log headers, we notice that both wells are in the Hanz Prospect field, in Norway. </w:t>
      </w:r>
      <w:r w:rsidR="004415E2">
        <w:rPr>
          <w:bCs/>
          <w:sz w:val="24"/>
          <w:szCs w:val="24"/>
        </w:rPr>
        <w:t xml:space="preserve">This North Sea field is characterized as a turbidite sequence with </w:t>
      </w:r>
      <w:r w:rsidR="00B8590D">
        <w:rPr>
          <w:bCs/>
          <w:sz w:val="24"/>
          <w:szCs w:val="24"/>
        </w:rPr>
        <w:t xml:space="preserve">siliciclastic sequences of sand and shale. However, </w:t>
      </w:r>
      <w:r w:rsidR="00BC3E47">
        <w:rPr>
          <w:bCs/>
          <w:sz w:val="24"/>
          <w:szCs w:val="24"/>
        </w:rPr>
        <w:t xml:space="preserve">we suspect possible limestone sequences based on the PEF log and the readings from the GR, Resistivity, and RHOB logs. </w:t>
      </w:r>
      <w:r w:rsidR="0096404A">
        <w:rPr>
          <w:bCs/>
          <w:sz w:val="24"/>
          <w:szCs w:val="24"/>
        </w:rPr>
        <w:t>S</w:t>
      </w:r>
      <w:r w:rsidR="00B8590D">
        <w:rPr>
          <w:bCs/>
          <w:sz w:val="24"/>
          <w:szCs w:val="24"/>
        </w:rPr>
        <w:t>ince both wells span a</w:t>
      </w:r>
      <w:r w:rsidR="00716CFA">
        <w:rPr>
          <w:bCs/>
          <w:sz w:val="24"/>
          <w:szCs w:val="24"/>
        </w:rPr>
        <w:t xml:space="preserve"> relatively large vertical column, we </w:t>
      </w:r>
      <w:r w:rsidR="0096404A">
        <w:rPr>
          <w:bCs/>
          <w:sz w:val="24"/>
          <w:szCs w:val="24"/>
        </w:rPr>
        <w:t>decided</w:t>
      </w:r>
      <w:r w:rsidR="00716CFA">
        <w:rPr>
          <w:bCs/>
          <w:sz w:val="24"/>
          <w:szCs w:val="24"/>
        </w:rPr>
        <w:t xml:space="preserve"> to perform automatic zonation using dynamic time warping (DTW) and unsupervised machine learning (K-means clustering</w:t>
      </w:r>
      <w:r w:rsidR="00907370">
        <w:rPr>
          <w:bCs/>
          <w:sz w:val="24"/>
          <w:szCs w:val="24"/>
        </w:rPr>
        <w:t>).</w:t>
      </w:r>
      <w:r w:rsidR="0096404A">
        <w:rPr>
          <w:bCs/>
          <w:sz w:val="24"/>
          <w:szCs w:val="24"/>
        </w:rPr>
        <w:t xml:space="preserve"> This process will help us describe lithology and aid in the sedimentary environment characterization.</w:t>
      </w:r>
    </w:p>
    <w:p w14:paraId="472C138B" w14:textId="4840F39E" w:rsidR="00666B54" w:rsidRDefault="007B0226" w:rsidP="00694AD3">
      <w:pPr>
        <w:jc w:val="both"/>
        <w:rPr>
          <w:rFonts w:eastAsiaTheme="minorEastAsia"/>
          <w:bCs/>
          <w:sz w:val="24"/>
          <w:szCs w:val="24"/>
        </w:rPr>
      </w:pPr>
      <w:r>
        <w:rPr>
          <w:bCs/>
          <w:sz w:val="24"/>
          <w:szCs w:val="24"/>
        </w:rPr>
        <w:t xml:space="preserve">DTW is an optimization problem for two sequences, </w:t>
      </w:r>
      <m:oMath>
        <m:r>
          <w:rPr>
            <w:rFonts w:ascii="Cambria Math" w:hAnsi="Cambria Math"/>
            <w:sz w:val="24"/>
            <w:szCs w:val="24"/>
          </w:rPr>
          <m:t>x=</m:t>
        </m:r>
        <m:sSubSup>
          <m:sSubSupPr>
            <m:ctrlPr>
              <w:rPr>
                <w:rFonts w:ascii="Cambria Math" w:hAnsi="Cambria Math"/>
                <w:bCs/>
                <w:i/>
                <w:sz w:val="24"/>
                <w:szCs w:val="24"/>
              </w:rPr>
            </m:ctrlPr>
          </m:sSubSupPr>
          <m:e>
            <m:d>
              <m:dPr>
                <m:begChr m:val="{"/>
                <m:endChr m:val="}"/>
                <m:ctrlPr>
                  <w:rPr>
                    <w:rFonts w:ascii="Cambria Math" w:hAnsi="Cambria Math"/>
                    <w:bCs/>
                    <w:i/>
                    <w:sz w:val="24"/>
                    <w:szCs w:val="24"/>
                  </w:rPr>
                </m:ctrlPr>
              </m:dPr>
              <m:e>
                <m:r>
                  <w:rPr>
                    <w:rFonts w:ascii="Cambria Math" w:hAnsi="Cambria Math"/>
                    <w:sz w:val="24"/>
                    <w:szCs w:val="24"/>
                  </w:rPr>
                  <m:t>x</m:t>
                </m:r>
              </m:e>
            </m:d>
          </m:e>
          <m:sub>
            <m:r>
              <w:rPr>
                <w:rFonts w:ascii="Cambria Math" w:hAnsi="Cambria Math"/>
                <w:sz w:val="24"/>
                <w:szCs w:val="24"/>
              </w:rPr>
              <m:t>i=0</m:t>
            </m:r>
          </m:sub>
          <m:sup>
            <m:r>
              <w:rPr>
                <w:rFonts w:ascii="Cambria Math" w:hAnsi="Cambria Math"/>
                <w:sz w:val="24"/>
                <w:szCs w:val="24"/>
              </w:rPr>
              <m:t>N</m:t>
            </m:r>
          </m:sup>
        </m:sSubSup>
      </m:oMath>
      <w:r w:rsidR="00A56F3B">
        <w:rPr>
          <w:rFonts w:eastAsiaTheme="minorEastAsia"/>
          <w:bCs/>
          <w:sz w:val="24"/>
          <w:szCs w:val="24"/>
        </w:rPr>
        <w:t xml:space="preserve"> and </w:t>
      </w:r>
      <m:oMath>
        <m:sSup>
          <m:sSupPr>
            <m:ctrlPr>
              <w:rPr>
                <w:rFonts w:ascii="Cambria Math" w:eastAsiaTheme="minorEastAsia" w:hAnsi="Cambria Math"/>
                <w:bCs/>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m:t>
            </m:r>
          </m:sup>
        </m:sSup>
        <m:r>
          <w:rPr>
            <w:rFonts w:ascii="Cambria Math" w:eastAsiaTheme="minorEastAsia" w:hAnsi="Cambria Math"/>
            <w:sz w:val="24"/>
            <w:szCs w:val="24"/>
          </w:rPr>
          <m:t>=</m:t>
        </m:r>
        <m:sSubSup>
          <m:sSubSupPr>
            <m:ctrlPr>
              <w:rPr>
                <w:rFonts w:ascii="Cambria Math" w:eastAsiaTheme="minorEastAsia" w:hAnsi="Cambria Math"/>
                <w:bCs/>
                <w:i/>
                <w:sz w:val="24"/>
                <w:szCs w:val="24"/>
              </w:rPr>
            </m:ctrlPr>
          </m:sSubSupPr>
          <m:e>
            <m:d>
              <m:dPr>
                <m:begChr m:val="{"/>
                <m:endChr m:val="}"/>
                <m:ctrlPr>
                  <w:rPr>
                    <w:rFonts w:ascii="Cambria Math" w:eastAsiaTheme="minorEastAsia" w:hAnsi="Cambria Math"/>
                    <w:bCs/>
                    <w:i/>
                    <w:sz w:val="24"/>
                    <w:szCs w:val="24"/>
                  </w:rPr>
                </m:ctrlPr>
              </m:dPr>
              <m:e>
                <m:sSup>
                  <m:sSupPr>
                    <m:ctrlPr>
                      <w:rPr>
                        <w:rFonts w:ascii="Cambria Math" w:eastAsiaTheme="minorEastAsia" w:hAnsi="Cambria Math"/>
                        <w:bCs/>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m:t>
                    </m:r>
                  </m:sup>
                </m:sSup>
              </m:e>
            </m:d>
          </m:e>
          <m:sub>
            <m:r>
              <w:rPr>
                <w:rFonts w:ascii="Cambria Math" w:eastAsiaTheme="minorEastAsia" w:hAnsi="Cambria Math"/>
                <w:sz w:val="24"/>
                <w:szCs w:val="24"/>
              </w:rPr>
              <m:t>i=0</m:t>
            </m:r>
          </m:sub>
          <m:sup>
            <m:r>
              <w:rPr>
                <w:rFonts w:ascii="Cambria Math" w:eastAsiaTheme="minorEastAsia" w:hAnsi="Cambria Math"/>
                <w:sz w:val="24"/>
                <w:szCs w:val="24"/>
              </w:rPr>
              <m:t>M</m:t>
            </m:r>
          </m:sup>
        </m:sSubSup>
      </m:oMath>
      <w:r w:rsidR="00A56F3B">
        <w:rPr>
          <w:rFonts w:eastAsiaTheme="minorEastAsia"/>
          <w:bCs/>
          <w:sz w:val="24"/>
          <w:szCs w:val="24"/>
        </w:rPr>
        <w:t xml:space="preserve">. </w:t>
      </w:r>
      <w:r w:rsidR="007D2708">
        <w:rPr>
          <w:rFonts w:eastAsiaTheme="minorEastAsia"/>
          <w:bCs/>
          <w:sz w:val="24"/>
          <w:szCs w:val="24"/>
        </w:rPr>
        <w:t xml:space="preserve">The sequences are aligned based on a path, </w:t>
      </w:r>
      <m:oMath>
        <m:r>
          <w:rPr>
            <w:rFonts w:ascii="Cambria Math" w:eastAsiaTheme="minorEastAsia" w:hAnsi="Cambria Math"/>
            <w:sz w:val="24"/>
            <w:szCs w:val="24"/>
          </w:rPr>
          <m:t>π</m:t>
        </m:r>
      </m:oMath>
      <w:r w:rsidR="007D2708">
        <w:rPr>
          <w:rFonts w:eastAsiaTheme="minorEastAsia"/>
          <w:bCs/>
          <w:sz w:val="24"/>
          <w:szCs w:val="24"/>
        </w:rPr>
        <w:t xml:space="preserve">, of length </w:t>
      </w:r>
      <m:oMath>
        <m:r>
          <w:rPr>
            <w:rFonts w:ascii="Cambria Math" w:eastAsiaTheme="minorEastAsia" w:hAnsi="Cambria Math"/>
            <w:sz w:val="24"/>
            <w:szCs w:val="24"/>
          </w:rPr>
          <m:t>K</m:t>
        </m:r>
      </m:oMath>
      <w:r w:rsidR="007D2708">
        <w:rPr>
          <w:rFonts w:eastAsiaTheme="minorEastAsia"/>
          <w:bCs/>
          <w:sz w:val="24"/>
          <w:szCs w:val="24"/>
        </w:rPr>
        <w:t xml:space="preserve">, </w:t>
      </w:r>
      <w:r w:rsidR="00F756CD">
        <w:rPr>
          <w:rFonts w:eastAsiaTheme="minorEastAsia"/>
          <w:bCs/>
          <w:sz w:val="24"/>
          <w:szCs w:val="24"/>
        </w:rPr>
        <w:t xml:space="preserve">where </w:t>
      </w:r>
      <m:oMath>
        <m:sSub>
          <m:sSubPr>
            <m:ctrlPr>
              <w:rPr>
                <w:rFonts w:ascii="Cambria Math" w:eastAsiaTheme="minorEastAsia" w:hAnsi="Cambria Math"/>
                <w:bCs/>
                <w:i/>
                <w:sz w:val="24"/>
                <w:szCs w:val="24"/>
              </w:rPr>
            </m:ctrlPr>
          </m:sSubPr>
          <m:e>
            <m:r>
              <w:rPr>
                <w:rFonts w:ascii="Cambria Math" w:eastAsiaTheme="minorEastAsia" w:hAnsi="Cambria Math"/>
                <w:sz w:val="24"/>
                <w:szCs w:val="24"/>
              </w:rPr>
              <m:t>π</m:t>
            </m:r>
          </m:e>
          <m:sub>
            <m:r>
              <w:rPr>
                <w:rFonts w:ascii="Cambria Math" w:eastAsiaTheme="minorEastAsia" w:hAnsi="Cambria Math"/>
                <w:sz w:val="24"/>
                <w:szCs w:val="24"/>
              </w:rPr>
              <m:t>0</m:t>
            </m:r>
          </m:sub>
        </m:sSub>
        <m:r>
          <w:rPr>
            <w:rFonts w:ascii="Cambria Math" w:eastAsiaTheme="minorEastAsia" w:hAnsi="Cambria Math"/>
            <w:sz w:val="24"/>
            <w:szCs w:val="24"/>
          </w:rPr>
          <m:t>=</m:t>
        </m:r>
        <m:d>
          <m:dPr>
            <m:ctrlPr>
              <w:rPr>
                <w:rFonts w:ascii="Cambria Math" w:eastAsiaTheme="minorEastAsia" w:hAnsi="Cambria Math"/>
                <w:bCs/>
                <w:i/>
                <w:sz w:val="24"/>
                <w:szCs w:val="24"/>
              </w:rPr>
            </m:ctrlPr>
          </m:dPr>
          <m:e>
            <m:r>
              <w:rPr>
                <w:rFonts w:ascii="Cambria Math" w:eastAsiaTheme="minorEastAsia" w:hAnsi="Cambria Math"/>
                <w:sz w:val="24"/>
                <w:szCs w:val="24"/>
              </w:rPr>
              <m:t>0,0</m:t>
            </m:r>
          </m:e>
        </m:d>
      </m:oMath>
      <w:r w:rsidR="00F756CD">
        <w:rPr>
          <w:rFonts w:eastAsiaTheme="minorEastAsia"/>
          <w:bCs/>
          <w:sz w:val="24"/>
          <w:szCs w:val="24"/>
        </w:rPr>
        <w:t xml:space="preserve"> and </w:t>
      </w:r>
      <m:oMath>
        <m:sSub>
          <m:sSubPr>
            <m:ctrlPr>
              <w:rPr>
                <w:rFonts w:ascii="Cambria Math" w:eastAsiaTheme="minorEastAsia" w:hAnsi="Cambria Math"/>
                <w:bCs/>
                <w:i/>
                <w:sz w:val="24"/>
                <w:szCs w:val="24"/>
              </w:rPr>
            </m:ctrlPr>
          </m:sSubPr>
          <m:e>
            <m:r>
              <w:rPr>
                <w:rFonts w:ascii="Cambria Math" w:eastAsiaTheme="minorEastAsia" w:hAnsi="Cambria Math"/>
                <w:sz w:val="24"/>
                <w:szCs w:val="24"/>
              </w:rPr>
              <m:t>π</m:t>
            </m:r>
          </m:e>
          <m:sub>
            <m:r>
              <w:rPr>
                <w:rFonts w:ascii="Cambria Math" w:eastAsiaTheme="minorEastAsia" w:hAnsi="Cambria Math"/>
                <w:sz w:val="24"/>
                <w:szCs w:val="24"/>
              </w:rPr>
              <m:t>K-1</m:t>
            </m:r>
          </m:sub>
        </m:sSub>
        <m:r>
          <w:rPr>
            <w:rFonts w:ascii="Cambria Math" w:eastAsiaTheme="minorEastAsia" w:hAnsi="Cambria Math"/>
            <w:sz w:val="24"/>
            <w:szCs w:val="24"/>
          </w:rPr>
          <m:t>=</m:t>
        </m:r>
        <m:d>
          <m:dPr>
            <m:ctrlPr>
              <w:rPr>
                <w:rFonts w:ascii="Cambria Math" w:eastAsiaTheme="minorEastAsia" w:hAnsi="Cambria Math"/>
                <w:bCs/>
                <w:i/>
                <w:sz w:val="24"/>
                <w:szCs w:val="24"/>
              </w:rPr>
            </m:ctrlPr>
          </m:dPr>
          <m:e>
            <m:r>
              <w:rPr>
                <w:rFonts w:ascii="Cambria Math" w:eastAsiaTheme="minorEastAsia" w:hAnsi="Cambria Math"/>
                <w:sz w:val="24"/>
                <w:szCs w:val="24"/>
              </w:rPr>
              <m:t>n-1,m-1</m:t>
            </m:r>
          </m:e>
        </m:d>
      </m:oMath>
      <w:r w:rsidR="009B6903">
        <w:rPr>
          <w:rFonts w:eastAsiaTheme="minorEastAsia"/>
          <w:bCs/>
          <w:sz w:val="24"/>
          <w:szCs w:val="24"/>
        </w:rPr>
        <w:t xml:space="preserve">, and the path increases monotonically </w:t>
      </w:r>
      <w:r w:rsidR="0014715A">
        <w:rPr>
          <w:rFonts w:eastAsiaTheme="minorEastAsia"/>
          <w:bCs/>
          <w:sz w:val="24"/>
          <w:szCs w:val="24"/>
        </w:rPr>
        <w:t>following a</w:t>
      </w:r>
      <w:r w:rsidR="006641F5">
        <w:rPr>
          <w:rFonts w:eastAsiaTheme="minorEastAsia"/>
          <w:bCs/>
          <w:sz w:val="24"/>
          <w:szCs w:val="24"/>
        </w:rPr>
        <w:t xml:space="preserve"> transition matrix </w:t>
      </w:r>
      <m:oMath>
        <m:r>
          <w:rPr>
            <w:rFonts w:ascii="Cambria Math" w:eastAsiaTheme="minorEastAsia" w:hAnsi="Cambria Math"/>
            <w:sz w:val="24"/>
            <w:szCs w:val="24"/>
          </w:rPr>
          <m:t>A</m:t>
        </m:r>
        <m:d>
          <m:dPr>
            <m:ctrlPr>
              <w:rPr>
                <w:rFonts w:ascii="Cambria Math" w:eastAsiaTheme="minorEastAsia" w:hAnsi="Cambria Math"/>
                <w:bCs/>
                <w:i/>
                <w:sz w:val="24"/>
                <w:szCs w:val="24"/>
              </w:rPr>
            </m:ctrlPr>
          </m:dPr>
          <m:e>
            <m:r>
              <w:rPr>
                <w:rFonts w:ascii="Cambria Math" w:eastAsiaTheme="minorEastAsia" w:hAnsi="Cambria Math"/>
                <w:sz w:val="24"/>
                <w:szCs w:val="24"/>
              </w:rPr>
              <m:t>x,</m:t>
            </m:r>
            <m:sSup>
              <m:sSupPr>
                <m:ctrlPr>
                  <w:rPr>
                    <w:rFonts w:ascii="Cambria Math" w:eastAsiaTheme="minorEastAsia" w:hAnsi="Cambria Math"/>
                    <w:bCs/>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m:t>
                </m:r>
              </m:sup>
            </m:sSup>
          </m:e>
        </m:d>
      </m:oMath>
      <w:r w:rsidR="00EF4CCB">
        <w:rPr>
          <w:rFonts w:eastAsiaTheme="minorEastAsia"/>
          <w:bCs/>
          <w:sz w:val="24"/>
          <w:szCs w:val="24"/>
        </w:rPr>
        <w:t xml:space="preserve"> based on the Euclidean distances of the two sequences, </w:t>
      </w:r>
      <m:oMath>
        <m:sSub>
          <m:sSubPr>
            <m:ctrlPr>
              <w:rPr>
                <w:rFonts w:ascii="Cambria Math" w:eastAsiaTheme="minorEastAsia" w:hAnsi="Cambria Math"/>
                <w:bCs/>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q</m:t>
            </m:r>
          </m:sub>
        </m:sSub>
        <m:d>
          <m:dPr>
            <m:ctrlPr>
              <w:rPr>
                <w:rFonts w:ascii="Cambria Math" w:eastAsiaTheme="minorEastAsia" w:hAnsi="Cambria Math"/>
                <w:bCs/>
                <w:i/>
                <w:sz w:val="24"/>
                <w:szCs w:val="24"/>
              </w:rPr>
            </m:ctrlPr>
          </m:dPr>
          <m:e>
            <m:r>
              <w:rPr>
                <w:rFonts w:ascii="Cambria Math" w:eastAsiaTheme="minorEastAsia" w:hAnsi="Cambria Math"/>
                <w:sz w:val="24"/>
                <w:szCs w:val="24"/>
              </w:rPr>
              <m:t>x,</m:t>
            </m:r>
            <m:sSup>
              <m:sSupPr>
                <m:ctrlPr>
                  <w:rPr>
                    <w:rFonts w:ascii="Cambria Math" w:eastAsiaTheme="minorEastAsia" w:hAnsi="Cambria Math"/>
                    <w:bCs/>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m:t>
                </m:r>
              </m:sup>
            </m:sSup>
          </m:e>
        </m:d>
      </m:oMath>
      <w:r w:rsidR="00EF4CCB">
        <w:rPr>
          <w:rFonts w:eastAsiaTheme="minorEastAsia"/>
          <w:bCs/>
          <w:sz w:val="24"/>
          <w:szCs w:val="24"/>
        </w:rPr>
        <w:t>. Thus, DTW can be formally written as</w:t>
      </w:r>
      <w:r w:rsidR="00D26DDD">
        <w:rPr>
          <w:rFonts w:eastAsiaTheme="minorEastAsia"/>
          <w:bCs/>
          <w:sz w:val="24"/>
          <w:szCs w:val="24"/>
        </w:rPr>
        <w:t xml:space="preserve"> shown in Eq. 1</w:t>
      </w:r>
      <w:r w:rsidR="00EF4CCB">
        <w:rPr>
          <w:rFonts w:eastAsiaTheme="minorEastAsia"/>
          <w:bCs/>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35"/>
        <w:gridCol w:w="1615"/>
      </w:tblGrid>
      <w:tr w:rsidR="0080123B" w14:paraId="774C3E81" w14:textId="77777777" w:rsidTr="0080123B">
        <w:trPr>
          <w:trHeight w:val="1412"/>
        </w:trPr>
        <w:tc>
          <w:tcPr>
            <w:tcW w:w="7735" w:type="dxa"/>
            <w:vAlign w:val="center"/>
          </w:tcPr>
          <w:p w14:paraId="2EE46726" w14:textId="1430387C" w:rsidR="0080123B" w:rsidRDefault="0080123B" w:rsidP="0080123B">
            <w:pPr>
              <w:jc w:val="center"/>
              <w:rPr>
                <w:rFonts w:eastAsiaTheme="minorEastAsia"/>
                <w:bCs/>
                <w:sz w:val="24"/>
                <w:szCs w:val="24"/>
              </w:rPr>
            </w:pPr>
            <m:oMathPara>
              <m:oMath>
                <m:r>
                  <w:rPr>
                    <w:rFonts w:ascii="Cambria Math" w:hAnsi="Cambria Math"/>
                    <w:sz w:val="24"/>
                    <w:szCs w:val="24"/>
                  </w:rPr>
                  <m:t>DT</m:t>
                </m:r>
                <m:sSub>
                  <m:sSubPr>
                    <m:ctrlPr>
                      <w:rPr>
                        <w:rFonts w:ascii="Cambria Math" w:hAnsi="Cambria Math"/>
                        <w:bCs/>
                        <w:i/>
                        <w:sz w:val="24"/>
                        <w:szCs w:val="24"/>
                      </w:rPr>
                    </m:ctrlPr>
                  </m:sSubPr>
                  <m:e>
                    <m:r>
                      <w:rPr>
                        <w:rFonts w:ascii="Cambria Math" w:hAnsi="Cambria Math"/>
                        <w:sz w:val="24"/>
                        <w:szCs w:val="24"/>
                      </w:rPr>
                      <m:t>W</m:t>
                    </m:r>
                  </m:e>
                  <m:sub>
                    <m:r>
                      <w:rPr>
                        <w:rFonts w:ascii="Cambria Math" w:hAnsi="Cambria Math"/>
                        <w:sz w:val="24"/>
                        <w:szCs w:val="24"/>
                      </w:rPr>
                      <m:t>q</m:t>
                    </m:r>
                  </m:sub>
                </m:sSub>
                <m:d>
                  <m:dPr>
                    <m:ctrlPr>
                      <w:rPr>
                        <w:rFonts w:ascii="Cambria Math" w:hAnsi="Cambria Math"/>
                        <w:bCs/>
                        <w:i/>
                        <w:sz w:val="24"/>
                        <w:szCs w:val="24"/>
                      </w:rPr>
                    </m:ctrlPr>
                  </m:dPr>
                  <m:e>
                    <m:r>
                      <w:rPr>
                        <w:rFonts w:ascii="Cambria Math" w:hAnsi="Cambria Math"/>
                        <w:sz w:val="24"/>
                        <w:szCs w:val="24"/>
                      </w:rPr>
                      <m:t>x,</m:t>
                    </m:r>
                    <m:sSup>
                      <m:sSupPr>
                        <m:ctrlPr>
                          <w:rPr>
                            <w:rFonts w:ascii="Cambria Math" w:hAnsi="Cambria Math"/>
                            <w:bCs/>
                            <w:i/>
                            <w:sz w:val="24"/>
                            <w:szCs w:val="24"/>
                          </w:rPr>
                        </m:ctrlPr>
                      </m:sSupPr>
                      <m:e>
                        <m:r>
                          <w:rPr>
                            <w:rFonts w:ascii="Cambria Math" w:hAnsi="Cambria Math"/>
                            <w:sz w:val="24"/>
                            <w:szCs w:val="24"/>
                          </w:rPr>
                          <m:t>x</m:t>
                        </m:r>
                      </m:e>
                      <m:sup>
                        <m:r>
                          <w:rPr>
                            <w:rFonts w:ascii="Cambria Math" w:hAnsi="Cambria Math"/>
                            <w:sz w:val="24"/>
                            <w:szCs w:val="24"/>
                          </w:rPr>
                          <m:t>'</m:t>
                        </m:r>
                      </m:sup>
                    </m:sSup>
                  </m:e>
                </m:d>
                <m:r>
                  <w:rPr>
                    <w:rFonts w:ascii="Cambria Math" w:hAnsi="Cambria Math"/>
                    <w:sz w:val="24"/>
                    <w:szCs w:val="24"/>
                  </w:rPr>
                  <m:t>=</m:t>
                </m:r>
                <m:func>
                  <m:funcPr>
                    <m:ctrlPr>
                      <w:rPr>
                        <w:rFonts w:ascii="Cambria Math" w:hAnsi="Cambria Math"/>
                        <w:bCs/>
                        <w:i/>
                        <w:sz w:val="24"/>
                        <w:szCs w:val="24"/>
                      </w:rPr>
                    </m:ctrlPr>
                  </m:funcPr>
                  <m:fName>
                    <m:limLow>
                      <m:limLowPr>
                        <m:ctrlPr>
                          <w:rPr>
                            <w:rFonts w:ascii="Cambria Math" w:hAnsi="Cambria Math"/>
                            <w:bCs/>
                            <w:i/>
                            <w:sz w:val="24"/>
                            <w:szCs w:val="24"/>
                          </w:rPr>
                        </m:ctrlPr>
                      </m:limLowPr>
                      <m:e>
                        <m:r>
                          <m:rPr>
                            <m:sty m:val="p"/>
                          </m:rPr>
                          <w:rPr>
                            <w:rFonts w:ascii="Cambria Math" w:hAnsi="Cambria Math"/>
                            <w:sz w:val="24"/>
                            <w:szCs w:val="24"/>
                          </w:rPr>
                          <m:t>min</m:t>
                        </m:r>
                        <m:ctrlPr>
                          <w:rPr>
                            <w:rFonts w:ascii="Cambria Math" w:hAnsi="Cambria Math"/>
                            <w:bCs/>
                            <w:sz w:val="24"/>
                            <w:szCs w:val="24"/>
                          </w:rPr>
                        </m:ctrlPr>
                      </m:e>
                      <m:lim>
                        <m:r>
                          <w:rPr>
                            <w:rFonts w:ascii="Cambria Math" w:hAnsi="Cambria Math"/>
                            <w:sz w:val="24"/>
                            <w:szCs w:val="24"/>
                          </w:rPr>
                          <m:t>π∈A</m:t>
                        </m:r>
                        <m:d>
                          <m:dPr>
                            <m:ctrlPr>
                              <w:rPr>
                                <w:rFonts w:ascii="Cambria Math" w:hAnsi="Cambria Math"/>
                                <w:bCs/>
                                <w:i/>
                                <w:sz w:val="24"/>
                                <w:szCs w:val="24"/>
                              </w:rPr>
                            </m:ctrlPr>
                          </m:dPr>
                          <m:e>
                            <m:r>
                              <w:rPr>
                                <w:rFonts w:ascii="Cambria Math" w:hAnsi="Cambria Math"/>
                                <w:sz w:val="24"/>
                                <w:szCs w:val="24"/>
                              </w:rPr>
                              <m:t>x,</m:t>
                            </m:r>
                            <m:sSup>
                              <m:sSupPr>
                                <m:ctrlPr>
                                  <w:rPr>
                                    <w:rFonts w:ascii="Cambria Math" w:hAnsi="Cambria Math"/>
                                    <w:bCs/>
                                    <w:i/>
                                    <w:sz w:val="24"/>
                                    <w:szCs w:val="24"/>
                                  </w:rPr>
                                </m:ctrlPr>
                              </m:sSupPr>
                              <m:e>
                                <m:r>
                                  <w:rPr>
                                    <w:rFonts w:ascii="Cambria Math" w:hAnsi="Cambria Math"/>
                                    <w:sz w:val="24"/>
                                    <w:szCs w:val="24"/>
                                  </w:rPr>
                                  <m:t>x</m:t>
                                </m:r>
                              </m:e>
                              <m:sup>
                                <m:r>
                                  <w:rPr>
                                    <w:rFonts w:ascii="Cambria Math" w:hAnsi="Cambria Math"/>
                                    <w:sz w:val="24"/>
                                    <w:szCs w:val="24"/>
                                  </w:rPr>
                                  <m:t>'</m:t>
                                </m:r>
                              </m:sup>
                            </m:sSup>
                          </m:e>
                        </m:d>
                        <m:ctrlPr>
                          <w:rPr>
                            <w:rFonts w:ascii="Cambria Math" w:hAnsi="Cambria Math"/>
                            <w:bCs/>
                            <w:sz w:val="24"/>
                            <w:szCs w:val="24"/>
                          </w:rPr>
                        </m:ctrlPr>
                      </m:lim>
                    </m:limLow>
                  </m:fName>
                  <m:e>
                    <m:sSup>
                      <m:sSupPr>
                        <m:ctrlPr>
                          <w:rPr>
                            <w:rFonts w:ascii="Cambria Math" w:hAnsi="Cambria Math"/>
                            <w:bCs/>
                            <w:i/>
                            <w:sz w:val="24"/>
                            <w:szCs w:val="24"/>
                          </w:rPr>
                        </m:ctrlPr>
                      </m:sSupPr>
                      <m:e>
                        <m:d>
                          <m:dPr>
                            <m:begChr m:val="〈"/>
                            <m:endChr m:val="〉"/>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A</m:t>
                                </m:r>
                              </m:e>
                              <m:sub>
                                <m:r>
                                  <w:rPr>
                                    <w:rFonts w:ascii="Cambria Math" w:hAnsi="Cambria Math"/>
                                    <w:sz w:val="24"/>
                                    <w:szCs w:val="24"/>
                                  </w:rPr>
                                  <m:t>π</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D</m:t>
                                </m:r>
                              </m:e>
                              <m:sub>
                                <m:r>
                                  <w:rPr>
                                    <w:rFonts w:ascii="Cambria Math" w:hAnsi="Cambria Math"/>
                                    <w:sz w:val="24"/>
                                    <w:szCs w:val="24"/>
                                  </w:rPr>
                                  <m:t>q</m:t>
                                </m:r>
                              </m:sub>
                            </m:sSub>
                            <m:d>
                              <m:dPr>
                                <m:ctrlPr>
                                  <w:rPr>
                                    <w:rFonts w:ascii="Cambria Math" w:hAnsi="Cambria Math"/>
                                    <w:bCs/>
                                    <w:i/>
                                    <w:sz w:val="24"/>
                                    <w:szCs w:val="24"/>
                                  </w:rPr>
                                </m:ctrlPr>
                              </m:dPr>
                              <m:e>
                                <m:r>
                                  <w:rPr>
                                    <w:rFonts w:ascii="Cambria Math" w:hAnsi="Cambria Math"/>
                                    <w:sz w:val="24"/>
                                    <w:szCs w:val="24"/>
                                  </w:rPr>
                                  <m:t>x,</m:t>
                                </m:r>
                                <m:sSup>
                                  <m:sSupPr>
                                    <m:ctrlPr>
                                      <w:rPr>
                                        <w:rFonts w:ascii="Cambria Math" w:hAnsi="Cambria Math"/>
                                        <w:bCs/>
                                        <w:i/>
                                        <w:sz w:val="24"/>
                                        <w:szCs w:val="24"/>
                                      </w:rPr>
                                    </m:ctrlPr>
                                  </m:sSupPr>
                                  <m:e>
                                    <m:r>
                                      <w:rPr>
                                        <w:rFonts w:ascii="Cambria Math" w:hAnsi="Cambria Math"/>
                                        <w:sz w:val="24"/>
                                        <w:szCs w:val="24"/>
                                      </w:rPr>
                                      <m:t>x</m:t>
                                    </m:r>
                                  </m:e>
                                  <m:sup>
                                    <m:r>
                                      <w:rPr>
                                        <w:rFonts w:ascii="Cambria Math" w:hAnsi="Cambria Math"/>
                                        <w:sz w:val="24"/>
                                        <w:szCs w:val="24"/>
                                      </w:rPr>
                                      <m:t>'</m:t>
                                    </m:r>
                                  </m:sup>
                                </m:sSup>
                              </m:e>
                            </m:d>
                          </m:e>
                        </m:d>
                      </m:e>
                      <m:sup>
                        <m:f>
                          <m:fPr>
                            <m:ctrlPr>
                              <w:rPr>
                                <w:rFonts w:ascii="Cambria Math" w:hAnsi="Cambria Math"/>
                                <w:bCs/>
                                <w:i/>
                                <w:sz w:val="24"/>
                                <w:szCs w:val="24"/>
                              </w:rPr>
                            </m:ctrlPr>
                          </m:fPr>
                          <m:num>
                            <m:r>
                              <w:rPr>
                                <w:rFonts w:ascii="Cambria Math" w:hAnsi="Cambria Math"/>
                                <w:sz w:val="24"/>
                                <w:szCs w:val="24"/>
                              </w:rPr>
                              <m:t>1</m:t>
                            </m:r>
                          </m:num>
                          <m:den>
                            <m:r>
                              <w:rPr>
                                <w:rFonts w:ascii="Cambria Math" w:hAnsi="Cambria Math"/>
                                <w:sz w:val="24"/>
                                <w:szCs w:val="24"/>
                              </w:rPr>
                              <m:t>q</m:t>
                            </m:r>
                          </m:den>
                        </m:f>
                      </m:sup>
                    </m:sSup>
                  </m:e>
                </m:func>
                <m:r>
                  <w:rPr>
                    <w:rFonts w:ascii="Cambria Math" w:eastAsiaTheme="minorEastAsia" w:hAnsi="Cambria Math"/>
                    <w:sz w:val="24"/>
                    <w:szCs w:val="24"/>
                  </w:rPr>
                  <m:t>=</m:t>
                </m:r>
                <m:sSup>
                  <m:sSupPr>
                    <m:ctrlPr>
                      <w:rPr>
                        <w:rFonts w:ascii="Cambria Math" w:hAnsi="Cambria Math"/>
                        <w:bCs/>
                        <w:i/>
                        <w:sz w:val="24"/>
                        <w:szCs w:val="24"/>
                      </w:rPr>
                    </m:ctrlPr>
                  </m:sSupPr>
                  <m:e>
                    <m:func>
                      <m:funcPr>
                        <m:ctrlPr>
                          <w:rPr>
                            <w:rFonts w:ascii="Cambria Math" w:eastAsiaTheme="minorEastAsia" w:hAnsi="Cambria Math"/>
                            <w:bCs/>
                            <w:i/>
                            <w:sz w:val="24"/>
                            <w:szCs w:val="24"/>
                          </w:rPr>
                        </m:ctrlPr>
                      </m:funcPr>
                      <m:fName>
                        <m:limLow>
                          <m:limLowPr>
                            <m:ctrlPr>
                              <w:rPr>
                                <w:rFonts w:ascii="Cambria Math" w:eastAsiaTheme="minorEastAsia" w:hAnsi="Cambria Math"/>
                                <w:bCs/>
                                <w:i/>
                                <w:sz w:val="24"/>
                                <w:szCs w:val="24"/>
                              </w:rPr>
                            </m:ctrlPr>
                          </m:limLowPr>
                          <m:e>
                            <m:r>
                              <m:rPr>
                                <m:sty m:val="p"/>
                              </m:rPr>
                              <w:rPr>
                                <w:rFonts w:ascii="Cambria Math" w:eastAsiaTheme="minorEastAsia" w:hAnsi="Cambria Math"/>
                                <w:sz w:val="24"/>
                                <w:szCs w:val="24"/>
                              </w:rPr>
                              <m:t>min</m:t>
                            </m:r>
                            <m:ctrlPr>
                              <w:rPr>
                                <w:rFonts w:ascii="Cambria Math" w:eastAsiaTheme="minorEastAsia" w:hAnsi="Cambria Math"/>
                                <w:bCs/>
                                <w:sz w:val="24"/>
                                <w:szCs w:val="24"/>
                              </w:rPr>
                            </m:ctrlPr>
                          </m:e>
                          <m:lim>
                            <m:r>
                              <w:rPr>
                                <w:rFonts w:ascii="Cambria Math" w:eastAsiaTheme="minorEastAsia" w:hAnsi="Cambria Math"/>
                                <w:sz w:val="24"/>
                                <w:szCs w:val="24"/>
                              </w:rPr>
                              <m:t>π∈A</m:t>
                            </m:r>
                            <m:d>
                              <m:dPr>
                                <m:ctrlPr>
                                  <w:rPr>
                                    <w:rFonts w:ascii="Cambria Math" w:eastAsiaTheme="minorEastAsia" w:hAnsi="Cambria Math"/>
                                    <w:bCs/>
                                    <w:i/>
                                    <w:sz w:val="24"/>
                                    <w:szCs w:val="24"/>
                                  </w:rPr>
                                </m:ctrlPr>
                              </m:dPr>
                              <m:e>
                                <m:r>
                                  <w:rPr>
                                    <w:rFonts w:ascii="Cambria Math" w:eastAsiaTheme="minorEastAsia" w:hAnsi="Cambria Math"/>
                                    <w:sz w:val="24"/>
                                    <w:szCs w:val="24"/>
                                  </w:rPr>
                                  <m:t>x,</m:t>
                                </m:r>
                                <m:sSup>
                                  <m:sSupPr>
                                    <m:ctrlPr>
                                      <w:rPr>
                                        <w:rFonts w:ascii="Cambria Math" w:eastAsiaTheme="minorEastAsia" w:hAnsi="Cambria Math"/>
                                        <w:bCs/>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m:t>
                                    </m:r>
                                  </m:sup>
                                </m:sSup>
                              </m:e>
                            </m:d>
                            <m:ctrlPr>
                              <w:rPr>
                                <w:rFonts w:ascii="Cambria Math" w:eastAsiaTheme="minorEastAsia" w:hAnsi="Cambria Math"/>
                                <w:bCs/>
                                <w:sz w:val="24"/>
                                <w:szCs w:val="24"/>
                              </w:rPr>
                            </m:ctrlPr>
                          </m:lim>
                        </m:limLow>
                        <m:ctrlPr>
                          <w:rPr>
                            <w:rFonts w:ascii="Cambria Math" w:hAnsi="Cambria Math"/>
                            <w:bCs/>
                            <w:i/>
                            <w:sz w:val="24"/>
                            <w:szCs w:val="24"/>
                          </w:rPr>
                        </m:ctrlPr>
                      </m:fName>
                      <m:e>
                        <m:d>
                          <m:dPr>
                            <m:ctrlPr>
                              <w:rPr>
                                <w:rFonts w:ascii="Cambria Math" w:hAnsi="Cambria Math"/>
                                <w:bCs/>
                                <w:i/>
                                <w:sz w:val="24"/>
                                <w:szCs w:val="24"/>
                              </w:rPr>
                            </m:ctrlPr>
                          </m:dPr>
                          <m:e>
                            <m:nary>
                              <m:naryPr>
                                <m:chr m:val="∑"/>
                                <m:supHide m:val="1"/>
                                <m:ctrlPr>
                                  <w:rPr>
                                    <w:rFonts w:ascii="Cambria Math" w:hAnsi="Cambria Math"/>
                                    <w:bCs/>
                                    <w:i/>
                                    <w:sz w:val="24"/>
                                    <w:szCs w:val="24"/>
                                  </w:rPr>
                                </m:ctrlPr>
                              </m:naryPr>
                              <m:sub>
                                <m:d>
                                  <m:dPr>
                                    <m:ctrlPr>
                                      <w:rPr>
                                        <w:rFonts w:ascii="Cambria Math" w:hAnsi="Cambria Math"/>
                                        <w:bCs/>
                                        <w:i/>
                                        <w:sz w:val="24"/>
                                        <w:szCs w:val="24"/>
                                      </w:rPr>
                                    </m:ctrlPr>
                                  </m:dPr>
                                  <m:e>
                                    <m:r>
                                      <w:rPr>
                                        <w:rFonts w:ascii="Cambria Math" w:hAnsi="Cambria Math"/>
                                        <w:sz w:val="24"/>
                                        <w:szCs w:val="24"/>
                                      </w:rPr>
                                      <m:t>i,j</m:t>
                                    </m:r>
                                  </m:e>
                                </m:d>
                                <m:r>
                                  <w:rPr>
                                    <w:rFonts w:ascii="Cambria Math" w:hAnsi="Cambria Math"/>
                                    <w:sz w:val="24"/>
                                    <w:szCs w:val="24"/>
                                  </w:rPr>
                                  <m:t>∈π</m:t>
                                </m:r>
                              </m:sub>
                              <m:sup/>
                              <m:e>
                                <m:r>
                                  <w:rPr>
                                    <w:rFonts w:ascii="Cambria Math" w:hAnsi="Cambria Math"/>
                                    <w:sz w:val="24"/>
                                    <w:szCs w:val="24"/>
                                  </w:rPr>
                                  <m:t>d</m:t>
                                </m:r>
                                <m:sSup>
                                  <m:sSupPr>
                                    <m:ctrlPr>
                                      <w:rPr>
                                        <w:rFonts w:ascii="Cambria Math" w:hAnsi="Cambria Math"/>
                                        <w:bCs/>
                                        <w:i/>
                                        <w:sz w:val="24"/>
                                        <w:szCs w:val="24"/>
                                      </w:rPr>
                                    </m:ctrlPr>
                                  </m:sSupPr>
                                  <m:e>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x</m:t>
                                            </m:r>
                                          </m:e>
                                          <m:sub>
                                            <m:r>
                                              <w:rPr>
                                                <w:rFonts w:ascii="Cambria Math" w:hAnsi="Cambria Math"/>
                                                <w:sz w:val="24"/>
                                                <w:szCs w:val="24"/>
                                              </w:rPr>
                                              <m:t>i</m:t>
                                            </m:r>
                                          </m:sub>
                                        </m:sSub>
                                        <m:r>
                                          <w:rPr>
                                            <w:rFonts w:ascii="Cambria Math" w:hAnsi="Cambria Math"/>
                                            <w:sz w:val="24"/>
                                            <w:szCs w:val="24"/>
                                          </w:rPr>
                                          <m:t>,</m:t>
                                        </m:r>
                                        <m:sSubSup>
                                          <m:sSubSupPr>
                                            <m:ctrlPr>
                                              <w:rPr>
                                                <w:rFonts w:ascii="Cambria Math" w:hAnsi="Cambria Math"/>
                                                <w:bCs/>
                                                <w:i/>
                                                <w:sz w:val="24"/>
                                                <w:szCs w:val="24"/>
                                              </w:rPr>
                                            </m:ctrlPr>
                                          </m:sSubSupPr>
                                          <m:e>
                                            <m:r>
                                              <w:rPr>
                                                <w:rFonts w:ascii="Cambria Math" w:hAnsi="Cambria Math"/>
                                                <w:sz w:val="24"/>
                                                <w:szCs w:val="24"/>
                                              </w:rPr>
                                              <m:t>x</m:t>
                                            </m:r>
                                          </m:e>
                                          <m:sub>
                                            <m:r>
                                              <w:rPr>
                                                <w:rFonts w:ascii="Cambria Math" w:hAnsi="Cambria Math"/>
                                                <w:sz w:val="24"/>
                                                <w:szCs w:val="24"/>
                                              </w:rPr>
                                              <m:t>j</m:t>
                                            </m:r>
                                          </m:sub>
                                          <m:sup>
                                            <m:r>
                                              <w:rPr>
                                                <w:rFonts w:ascii="Cambria Math" w:hAnsi="Cambria Math"/>
                                                <w:sz w:val="24"/>
                                                <w:szCs w:val="24"/>
                                              </w:rPr>
                                              <m:t>'</m:t>
                                            </m:r>
                                          </m:sup>
                                        </m:sSubSup>
                                      </m:e>
                                    </m:d>
                                  </m:e>
                                  <m:sup>
                                    <m:r>
                                      <w:rPr>
                                        <w:rFonts w:ascii="Cambria Math" w:hAnsi="Cambria Math"/>
                                        <w:sz w:val="24"/>
                                        <w:szCs w:val="24"/>
                                      </w:rPr>
                                      <m:t>q</m:t>
                                    </m:r>
                                  </m:sup>
                                </m:sSup>
                              </m:e>
                            </m:nary>
                            <m:r>
                              <w:rPr>
                                <w:rFonts w:ascii="Cambria Math" w:hAnsi="Cambria Math"/>
                                <w:sz w:val="24"/>
                                <w:szCs w:val="24"/>
                              </w:rPr>
                              <m:t xml:space="preserve"> </m:t>
                            </m:r>
                          </m:e>
                        </m:d>
                        <m:ctrlPr>
                          <w:rPr>
                            <w:rFonts w:ascii="Cambria Math" w:hAnsi="Cambria Math"/>
                            <w:bCs/>
                            <w:i/>
                            <w:sz w:val="24"/>
                            <w:szCs w:val="24"/>
                          </w:rPr>
                        </m:ctrlPr>
                      </m:e>
                    </m:func>
                  </m:e>
                  <m:sup>
                    <m:f>
                      <m:fPr>
                        <m:ctrlPr>
                          <w:rPr>
                            <w:rFonts w:ascii="Cambria Math" w:hAnsi="Cambria Math"/>
                            <w:bCs/>
                            <w:i/>
                            <w:sz w:val="24"/>
                            <w:szCs w:val="24"/>
                          </w:rPr>
                        </m:ctrlPr>
                      </m:fPr>
                      <m:num>
                        <m:r>
                          <w:rPr>
                            <w:rFonts w:ascii="Cambria Math" w:hAnsi="Cambria Math"/>
                            <w:sz w:val="24"/>
                            <w:szCs w:val="24"/>
                          </w:rPr>
                          <m:t>1</m:t>
                        </m:r>
                      </m:num>
                      <m:den>
                        <m:r>
                          <w:rPr>
                            <w:rFonts w:ascii="Cambria Math" w:hAnsi="Cambria Math"/>
                            <w:sz w:val="24"/>
                            <w:szCs w:val="24"/>
                          </w:rPr>
                          <m:t>q</m:t>
                        </m:r>
                      </m:den>
                    </m:f>
                  </m:sup>
                </m:sSup>
              </m:oMath>
            </m:oMathPara>
          </w:p>
        </w:tc>
        <w:tc>
          <w:tcPr>
            <w:tcW w:w="1615" w:type="dxa"/>
            <w:vAlign w:val="center"/>
          </w:tcPr>
          <w:p w14:paraId="0B55D800" w14:textId="683D98CA" w:rsidR="0080123B" w:rsidRPr="0080123B" w:rsidRDefault="0080123B" w:rsidP="0080123B">
            <w:pPr>
              <w:pStyle w:val="ListParagraph"/>
              <w:numPr>
                <w:ilvl w:val="0"/>
                <w:numId w:val="7"/>
              </w:numPr>
              <w:jc w:val="center"/>
              <w:rPr>
                <w:rFonts w:eastAsiaTheme="minorEastAsia"/>
                <w:bCs/>
                <w:sz w:val="24"/>
                <w:szCs w:val="24"/>
              </w:rPr>
            </w:pPr>
          </w:p>
        </w:tc>
      </w:tr>
    </w:tbl>
    <w:p w14:paraId="3CE000CE" w14:textId="07D5FF9D" w:rsidR="00AC27A9" w:rsidRDefault="00AC27A9" w:rsidP="00694AD3">
      <w:pPr>
        <w:jc w:val="both"/>
        <w:rPr>
          <w:rFonts w:eastAsiaTheme="minorEastAsia"/>
          <w:bCs/>
          <w:sz w:val="24"/>
          <w:szCs w:val="24"/>
        </w:rPr>
      </w:pPr>
      <w:r>
        <w:rPr>
          <w:rFonts w:eastAsiaTheme="minorEastAsia"/>
          <w:bCs/>
          <w:sz w:val="24"/>
          <w:szCs w:val="24"/>
        </w:rPr>
        <w:t xml:space="preserve">Once we obtain the </w:t>
      </w:r>
      <w:r w:rsidR="00EC5AB6">
        <w:rPr>
          <w:rFonts w:eastAsiaTheme="minorEastAsia"/>
          <w:bCs/>
          <w:sz w:val="24"/>
          <w:szCs w:val="24"/>
        </w:rPr>
        <w:t>DTW paths</w:t>
      </w:r>
      <w:r w:rsidR="00D93E35">
        <w:rPr>
          <w:rFonts w:eastAsiaTheme="minorEastAsia"/>
          <w:bCs/>
          <w:sz w:val="24"/>
          <w:szCs w:val="24"/>
        </w:rPr>
        <w:t xml:space="preserve"> based on the GR logs</w:t>
      </w:r>
      <w:r w:rsidR="00EC5AB6">
        <w:rPr>
          <w:rFonts w:eastAsiaTheme="minorEastAsia"/>
          <w:bCs/>
          <w:sz w:val="24"/>
          <w:szCs w:val="24"/>
        </w:rPr>
        <w:t>, we apply K-means clustering to separate the different zones into similar classes. We constrain the clustering algorithm to a maximum of 5 classes</w:t>
      </w:r>
      <w:r w:rsidR="00DF5020">
        <w:rPr>
          <w:rFonts w:eastAsiaTheme="minorEastAsia"/>
          <w:bCs/>
          <w:sz w:val="24"/>
          <w:szCs w:val="24"/>
        </w:rPr>
        <w:t xml:space="preserve">. </w:t>
      </w:r>
      <w:r w:rsidR="003905DD">
        <w:rPr>
          <w:rFonts w:eastAsiaTheme="minorEastAsia"/>
          <w:bCs/>
          <w:sz w:val="24"/>
          <w:szCs w:val="24"/>
        </w:rPr>
        <w:t>Figure 3 shows the results of the automatic zonation algorithm with DTW and K-means</w:t>
      </w:r>
      <w:r w:rsidR="0011766B">
        <w:rPr>
          <w:rFonts w:eastAsiaTheme="minorEastAsia"/>
          <w:bCs/>
          <w:sz w:val="24"/>
          <w:szCs w:val="24"/>
        </w:rPr>
        <w:t xml:space="preserve">. The rightmost track shows the true formation tops for Well 8, indicating a good match between our automatic zonation algorithm and the </w:t>
      </w:r>
      <w:r w:rsidR="006D426E">
        <w:rPr>
          <w:rFonts w:eastAsiaTheme="minorEastAsia"/>
          <w:bCs/>
          <w:sz w:val="24"/>
          <w:szCs w:val="24"/>
        </w:rPr>
        <w:t>true zones. The zonation of Well 16S is based on the those of Well 8</w:t>
      </w:r>
      <w:r w:rsidR="00E11D36">
        <w:rPr>
          <w:rFonts w:eastAsiaTheme="minorEastAsia"/>
          <w:bCs/>
          <w:sz w:val="24"/>
          <w:szCs w:val="24"/>
        </w:rPr>
        <w:t xml:space="preserve">, where </w:t>
      </w:r>
      <w:r w:rsidR="006D426E">
        <w:rPr>
          <w:rFonts w:eastAsiaTheme="minorEastAsia"/>
          <w:bCs/>
          <w:sz w:val="24"/>
          <w:szCs w:val="24"/>
        </w:rPr>
        <w:t>Well 8 is the training set and Well 16S is the testing data.</w:t>
      </w:r>
      <w:r w:rsidR="00E11D36">
        <w:rPr>
          <w:rFonts w:eastAsiaTheme="minorEastAsia"/>
          <w:bCs/>
          <w:sz w:val="24"/>
          <w:szCs w:val="24"/>
        </w:rPr>
        <w:t xml:space="preserve"> We only use a subset of Well 8, from 5,750</w:t>
      </w:r>
      <w:r w:rsidR="00D0314F">
        <w:rPr>
          <w:rFonts w:eastAsiaTheme="minorEastAsia"/>
          <w:bCs/>
          <w:sz w:val="24"/>
          <w:szCs w:val="24"/>
        </w:rPr>
        <w:t xml:space="preserve"> to the bottom, and then use the entire Well 16S, since we believe that these are the matching intervals of the two wells. </w:t>
      </w:r>
      <w:r w:rsidR="006D426E">
        <w:rPr>
          <w:rFonts w:eastAsiaTheme="minorEastAsia"/>
          <w:bCs/>
          <w:sz w:val="24"/>
          <w:szCs w:val="24"/>
        </w:rPr>
        <w:t xml:space="preserve"> </w:t>
      </w:r>
    </w:p>
    <w:p w14:paraId="58831363" w14:textId="56AC8110" w:rsidR="001634BD" w:rsidRDefault="001634BD" w:rsidP="00694AD3">
      <w:pPr>
        <w:jc w:val="both"/>
        <w:rPr>
          <w:rFonts w:eastAsiaTheme="minorEastAsia"/>
          <w:bCs/>
          <w:sz w:val="24"/>
          <w:szCs w:val="24"/>
        </w:rPr>
      </w:pPr>
      <w:r>
        <w:rPr>
          <w:rFonts w:eastAsiaTheme="minorEastAsia"/>
          <w:bCs/>
          <w:sz w:val="24"/>
          <w:szCs w:val="24"/>
        </w:rPr>
        <w:t xml:space="preserve">These automatic zonation results confirm our initial guess that this is a turbidite sequence of sandstone and shale, however we do observe some massive limestone and shaly limestone units toward the bottom of both wells. This indicates that this </w:t>
      </w:r>
      <w:r w:rsidR="000A31E2">
        <w:rPr>
          <w:rFonts w:eastAsiaTheme="minorEastAsia"/>
          <w:bCs/>
          <w:sz w:val="24"/>
          <w:szCs w:val="24"/>
        </w:rPr>
        <w:t xml:space="preserve">was a deepwater sedimentary depositional environment that was initially shallow-water with hemipelagic sedimentation of </w:t>
      </w:r>
      <w:r w:rsidR="00E51AB8">
        <w:rPr>
          <w:rFonts w:eastAsiaTheme="minorEastAsia"/>
          <w:bCs/>
          <w:sz w:val="24"/>
          <w:szCs w:val="24"/>
        </w:rPr>
        <w:t xml:space="preserve">calcite-rich </w:t>
      </w:r>
      <w:r w:rsidR="00C45F83">
        <w:rPr>
          <w:rFonts w:eastAsiaTheme="minorEastAsia"/>
          <w:bCs/>
          <w:sz w:val="24"/>
          <w:szCs w:val="24"/>
        </w:rPr>
        <w:t>sources and</w:t>
      </w:r>
      <w:r w:rsidR="00E51AB8">
        <w:rPr>
          <w:rFonts w:eastAsiaTheme="minorEastAsia"/>
          <w:bCs/>
          <w:sz w:val="24"/>
          <w:szCs w:val="24"/>
        </w:rPr>
        <w:t xml:space="preserve"> began to sink into deepwater. In the deepwater environment, mass transport deposits caused recurrent Ta-Td </w:t>
      </w:r>
      <w:r w:rsidR="00C45F83">
        <w:rPr>
          <w:rFonts w:eastAsiaTheme="minorEastAsia"/>
          <w:bCs/>
          <w:sz w:val="24"/>
          <w:szCs w:val="24"/>
        </w:rPr>
        <w:t>turbidite sequences of laminated shale and sandstone.</w:t>
      </w:r>
    </w:p>
    <w:p w14:paraId="79C41D63" w14:textId="77777777" w:rsidR="00D0314F" w:rsidRDefault="00FF2F0F" w:rsidP="00D0314F">
      <w:pPr>
        <w:keepNext/>
        <w:jc w:val="both"/>
      </w:pPr>
      <w:r w:rsidRPr="00FF2F0F">
        <w:rPr>
          <w:bCs/>
          <w:noProof/>
          <w:sz w:val="24"/>
          <w:szCs w:val="24"/>
        </w:rPr>
        <w:lastRenderedPageBreak/>
        <w:drawing>
          <wp:inline distT="0" distB="0" distL="0" distR="0" wp14:anchorId="344B06A1" wp14:editId="66DEEA0D">
            <wp:extent cx="5943600" cy="5947410"/>
            <wp:effectExtent l="0" t="0" r="0" b="0"/>
            <wp:docPr id="175636168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361682" name="Picture 1" descr="A screenshot of a graph&#10;&#10;Description automatically generated"/>
                    <pic:cNvPicPr/>
                  </pic:nvPicPr>
                  <pic:blipFill>
                    <a:blip r:embed="rId9"/>
                    <a:stretch>
                      <a:fillRect/>
                    </a:stretch>
                  </pic:blipFill>
                  <pic:spPr>
                    <a:xfrm>
                      <a:off x="0" y="0"/>
                      <a:ext cx="5943600" cy="5947410"/>
                    </a:xfrm>
                    <a:prstGeom prst="rect">
                      <a:avLst/>
                    </a:prstGeom>
                  </pic:spPr>
                </pic:pic>
              </a:graphicData>
            </a:graphic>
          </wp:inline>
        </w:drawing>
      </w:r>
    </w:p>
    <w:p w14:paraId="6BE726F1" w14:textId="2D4B4D31" w:rsidR="00D93E35" w:rsidRDefault="00D0314F" w:rsidP="00D0314F">
      <w:pPr>
        <w:pStyle w:val="Caption"/>
        <w:jc w:val="center"/>
      </w:pPr>
      <w:r>
        <w:t xml:space="preserve">Figure </w:t>
      </w:r>
      <w:r w:rsidR="00CA0F71">
        <w:fldChar w:fldCharType="begin"/>
      </w:r>
      <w:r w:rsidR="00CA0F71">
        <w:instrText xml:space="preserve"> SEQ Figure \* ARABIC </w:instrText>
      </w:r>
      <w:r w:rsidR="00CA0F71">
        <w:fldChar w:fldCharType="separate"/>
      </w:r>
      <w:r w:rsidR="00CA0F71">
        <w:rPr>
          <w:noProof/>
        </w:rPr>
        <w:t>3</w:t>
      </w:r>
      <w:r w:rsidR="00CA0F71">
        <w:rPr>
          <w:noProof/>
        </w:rPr>
        <w:fldChar w:fldCharType="end"/>
      </w:r>
      <w:r>
        <w:t>: Automatic zonation with dynamic time warping and K-means clustering.</w:t>
      </w:r>
    </w:p>
    <w:p w14:paraId="44FEC98B" w14:textId="0E9C6D08" w:rsidR="00FA4B29" w:rsidRDefault="001F21EB" w:rsidP="00AF347B">
      <w:pPr>
        <w:jc w:val="both"/>
        <w:rPr>
          <w:sz w:val="24"/>
          <w:szCs w:val="24"/>
        </w:rPr>
      </w:pPr>
      <w:r>
        <w:rPr>
          <w:sz w:val="24"/>
          <w:szCs w:val="24"/>
        </w:rPr>
        <w:t xml:space="preserve">Next, we </w:t>
      </w:r>
      <w:r w:rsidR="00D918BB">
        <w:rPr>
          <w:sz w:val="24"/>
          <w:szCs w:val="24"/>
        </w:rPr>
        <w:t xml:space="preserve">construct the cross-plot of GR-vs-AT90 for both wells </w:t>
      </w:r>
      <w:r w:rsidR="00F26E5A">
        <w:rPr>
          <w:sz w:val="24"/>
          <w:szCs w:val="24"/>
        </w:rPr>
        <w:t xml:space="preserve">using the zonation results from the automatic DTW-K-means algorithm. Figure 4 shows the </w:t>
      </w:r>
      <w:r w:rsidR="00AA73ED">
        <w:rPr>
          <w:sz w:val="24"/>
          <w:szCs w:val="24"/>
        </w:rPr>
        <w:t xml:space="preserve">cross-plots for each well based on the automatic zonation. </w:t>
      </w:r>
      <w:r w:rsidR="00024569">
        <w:rPr>
          <w:sz w:val="24"/>
          <w:szCs w:val="24"/>
        </w:rPr>
        <w:t xml:space="preserve">We observe that the majority of the points correspond to 3 zones, namely the shale zone, water-filled zone, or light hydrocarbon-filled zone, as expected. </w:t>
      </w:r>
    </w:p>
    <w:p w14:paraId="6C7107C3" w14:textId="77777777" w:rsidR="00AC7404" w:rsidRDefault="00AC7404" w:rsidP="00AC7404">
      <w:pPr>
        <w:jc w:val="both"/>
        <w:rPr>
          <w:sz w:val="24"/>
          <w:szCs w:val="24"/>
        </w:rPr>
      </w:pPr>
      <w:r>
        <w:rPr>
          <w:sz w:val="24"/>
          <w:szCs w:val="24"/>
        </w:rPr>
        <w:t>We continue to interpret our wells by constructing cross-plots of GR, PEF, and RHOB. We separate by zones using the automatic zonation algorithm and observe the relationship between the possible lithologies based on the automatic zones. We detect three major zones, interpretable as the shale, sandstone, and limestone zones in both wells, as shown in Figure 5.</w:t>
      </w:r>
    </w:p>
    <w:p w14:paraId="1B052E0B" w14:textId="474712BA" w:rsidR="00A07567" w:rsidRDefault="00AC7404" w:rsidP="00A07567">
      <w:pPr>
        <w:keepNext/>
        <w:jc w:val="both"/>
      </w:pPr>
      <w:r w:rsidRPr="00AC7404">
        <w:rPr>
          <w:noProof/>
        </w:rPr>
        <w:lastRenderedPageBreak/>
        <w:drawing>
          <wp:inline distT="0" distB="0" distL="0" distR="0" wp14:anchorId="0CA631CE" wp14:editId="3D2AE2B5">
            <wp:extent cx="5943600" cy="3151505"/>
            <wp:effectExtent l="0" t="0" r="0" b="0"/>
            <wp:docPr id="995192936"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192936" name="Picture 1" descr="A collage of graphs&#10;&#10;Description automatically generated"/>
                    <pic:cNvPicPr/>
                  </pic:nvPicPr>
                  <pic:blipFill>
                    <a:blip r:embed="rId10"/>
                    <a:stretch>
                      <a:fillRect/>
                    </a:stretch>
                  </pic:blipFill>
                  <pic:spPr>
                    <a:xfrm>
                      <a:off x="0" y="0"/>
                      <a:ext cx="5943600" cy="3151505"/>
                    </a:xfrm>
                    <a:prstGeom prst="rect">
                      <a:avLst/>
                    </a:prstGeom>
                  </pic:spPr>
                </pic:pic>
              </a:graphicData>
            </a:graphic>
          </wp:inline>
        </w:drawing>
      </w:r>
    </w:p>
    <w:p w14:paraId="52C0E7B1" w14:textId="779A3E88" w:rsidR="00865F2D" w:rsidRDefault="00A07567" w:rsidP="00A07567">
      <w:pPr>
        <w:pStyle w:val="Caption"/>
        <w:jc w:val="center"/>
        <w:rPr>
          <w:sz w:val="24"/>
          <w:szCs w:val="24"/>
        </w:rPr>
      </w:pPr>
      <w:r>
        <w:t xml:space="preserve">Figure </w:t>
      </w:r>
      <w:r w:rsidR="00CA0F71">
        <w:fldChar w:fldCharType="begin"/>
      </w:r>
      <w:r w:rsidR="00CA0F71">
        <w:instrText xml:space="preserve"> SEQ Figure \* ARABIC </w:instrText>
      </w:r>
      <w:r w:rsidR="00CA0F71">
        <w:fldChar w:fldCharType="separate"/>
      </w:r>
      <w:r w:rsidR="00CA0F71">
        <w:rPr>
          <w:noProof/>
        </w:rPr>
        <w:t>4</w:t>
      </w:r>
      <w:r w:rsidR="00CA0F71">
        <w:rPr>
          <w:noProof/>
        </w:rPr>
        <w:fldChar w:fldCharType="end"/>
      </w:r>
      <w:r>
        <w:t>: Cross-plot of GR-vs-AT90 for both wells.</w:t>
      </w:r>
    </w:p>
    <w:p w14:paraId="3B7860B8" w14:textId="77777777" w:rsidR="00AC7404" w:rsidRDefault="00AC7404" w:rsidP="00AC7404">
      <w:pPr>
        <w:keepNext/>
        <w:jc w:val="both"/>
      </w:pPr>
      <w:r w:rsidRPr="00AC7404">
        <w:rPr>
          <w:noProof/>
          <w:sz w:val="24"/>
          <w:szCs w:val="24"/>
        </w:rPr>
        <w:drawing>
          <wp:inline distT="0" distB="0" distL="0" distR="0" wp14:anchorId="0C344F8B" wp14:editId="2F877AA6">
            <wp:extent cx="5943600" cy="3947795"/>
            <wp:effectExtent l="0" t="0" r="0" b="0"/>
            <wp:docPr id="95089536" name="Picture 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9536" name="Picture 1" descr="A collage of graphs&#10;&#10;Description automatically generated"/>
                    <pic:cNvPicPr/>
                  </pic:nvPicPr>
                  <pic:blipFill>
                    <a:blip r:embed="rId11"/>
                    <a:stretch>
                      <a:fillRect/>
                    </a:stretch>
                  </pic:blipFill>
                  <pic:spPr>
                    <a:xfrm>
                      <a:off x="0" y="0"/>
                      <a:ext cx="5943600" cy="3947795"/>
                    </a:xfrm>
                    <a:prstGeom prst="rect">
                      <a:avLst/>
                    </a:prstGeom>
                  </pic:spPr>
                </pic:pic>
              </a:graphicData>
            </a:graphic>
          </wp:inline>
        </w:drawing>
      </w:r>
    </w:p>
    <w:p w14:paraId="5F964C5C" w14:textId="7D73D494" w:rsidR="00A07567" w:rsidRDefault="00AC7404" w:rsidP="00AC7404">
      <w:pPr>
        <w:pStyle w:val="Caption"/>
        <w:jc w:val="center"/>
        <w:rPr>
          <w:sz w:val="24"/>
          <w:szCs w:val="24"/>
        </w:rPr>
      </w:pPr>
      <w:r>
        <w:t xml:space="preserve">Figure </w:t>
      </w:r>
      <w:r w:rsidR="00CA0F71">
        <w:fldChar w:fldCharType="begin"/>
      </w:r>
      <w:r w:rsidR="00CA0F71">
        <w:instrText xml:space="preserve"> SEQ Figure \* ARABIC </w:instrText>
      </w:r>
      <w:r w:rsidR="00CA0F71">
        <w:fldChar w:fldCharType="separate"/>
      </w:r>
      <w:r w:rsidR="00CA0F71">
        <w:rPr>
          <w:noProof/>
        </w:rPr>
        <w:t>5</w:t>
      </w:r>
      <w:r w:rsidR="00CA0F71">
        <w:rPr>
          <w:noProof/>
        </w:rPr>
        <w:fldChar w:fldCharType="end"/>
      </w:r>
      <w:r>
        <w:t>: Cross-plots of GR, PEF, and RHOB for both wells.</w:t>
      </w:r>
    </w:p>
    <w:p w14:paraId="0E05113A" w14:textId="77777777" w:rsidR="00865F2D" w:rsidRDefault="00865F2D" w:rsidP="00AF347B">
      <w:pPr>
        <w:jc w:val="both"/>
        <w:rPr>
          <w:sz w:val="24"/>
          <w:szCs w:val="24"/>
        </w:rPr>
      </w:pPr>
    </w:p>
    <w:p w14:paraId="40BD4D41" w14:textId="2EF22F98" w:rsidR="002B5E9B" w:rsidRDefault="00AC7404" w:rsidP="00AF347B">
      <w:pPr>
        <w:jc w:val="both"/>
        <w:rPr>
          <w:sz w:val="24"/>
          <w:szCs w:val="24"/>
        </w:rPr>
      </w:pPr>
      <w:r>
        <w:rPr>
          <w:sz w:val="24"/>
          <w:szCs w:val="24"/>
        </w:rPr>
        <w:lastRenderedPageBreak/>
        <w:t xml:space="preserve">Furthermore, we </w:t>
      </w:r>
      <w:r w:rsidR="009D284A">
        <w:rPr>
          <w:sz w:val="24"/>
          <w:szCs w:val="24"/>
        </w:rPr>
        <w:t xml:space="preserve">construct cross-plots for the </w:t>
      </w:r>
      <w:r w:rsidR="002B5E9B">
        <w:rPr>
          <w:sz w:val="24"/>
          <w:szCs w:val="24"/>
        </w:rPr>
        <w:t>spectral gamma ray logs of both wells to determine the type of clay minerals present</w:t>
      </w:r>
      <w:r w:rsidR="00BC2F13">
        <w:rPr>
          <w:sz w:val="24"/>
          <w:szCs w:val="24"/>
        </w:rPr>
        <w:t xml:space="preserve"> </w:t>
      </w:r>
      <w:r w:rsidR="002B5E9B">
        <w:rPr>
          <w:sz w:val="24"/>
          <w:szCs w:val="24"/>
        </w:rPr>
        <w:t>and to ensure that the shale properties are consistent throughout the entire depth intervals.</w:t>
      </w:r>
      <w:r w:rsidR="00BC2F13">
        <w:rPr>
          <w:sz w:val="24"/>
          <w:szCs w:val="24"/>
        </w:rPr>
        <w:t xml:space="preserve"> This analysis is only done for Well 16S since it is the one that has the spectral GR log.</w:t>
      </w:r>
      <w:r w:rsidR="002B5E9B">
        <w:rPr>
          <w:sz w:val="24"/>
          <w:szCs w:val="24"/>
        </w:rPr>
        <w:t xml:space="preserve"> Figure 6 shows the </w:t>
      </w:r>
      <w:r w:rsidR="009168F3">
        <w:rPr>
          <w:sz w:val="24"/>
          <w:szCs w:val="24"/>
        </w:rPr>
        <w:t xml:space="preserve">K-vs-Th cross-plot of </w:t>
      </w:r>
      <w:r w:rsidR="00BC2F13">
        <w:rPr>
          <w:sz w:val="24"/>
          <w:szCs w:val="24"/>
        </w:rPr>
        <w:t>W</w:t>
      </w:r>
      <w:r w:rsidR="009168F3">
        <w:rPr>
          <w:sz w:val="24"/>
          <w:szCs w:val="24"/>
        </w:rPr>
        <w:t>ell</w:t>
      </w:r>
      <w:r w:rsidR="00BC2F13">
        <w:rPr>
          <w:sz w:val="24"/>
          <w:szCs w:val="24"/>
        </w:rPr>
        <w:t xml:space="preserve"> 16S</w:t>
      </w:r>
      <w:r w:rsidR="009168F3">
        <w:rPr>
          <w:sz w:val="24"/>
          <w:szCs w:val="24"/>
        </w:rPr>
        <w:t xml:space="preserve"> separated by </w:t>
      </w:r>
      <w:r w:rsidR="003173AC">
        <w:rPr>
          <w:sz w:val="24"/>
          <w:szCs w:val="24"/>
        </w:rPr>
        <w:t>aquifer and shale zones.</w:t>
      </w:r>
    </w:p>
    <w:p w14:paraId="60319391" w14:textId="77777777" w:rsidR="004406FC" w:rsidRDefault="004406FC" w:rsidP="004406FC">
      <w:pPr>
        <w:keepNext/>
        <w:jc w:val="both"/>
      </w:pPr>
      <w:r w:rsidRPr="004406FC">
        <w:rPr>
          <w:noProof/>
          <w:sz w:val="24"/>
          <w:szCs w:val="24"/>
        </w:rPr>
        <w:drawing>
          <wp:inline distT="0" distB="0" distL="0" distR="0" wp14:anchorId="113F1472" wp14:editId="6B116A4D">
            <wp:extent cx="5943600" cy="1967865"/>
            <wp:effectExtent l="0" t="0" r="0" b="5080"/>
            <wp:docPr id="213675982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759822" name="Picture 1" descr="A graph of different colored lines&#10;&#10;Description automatically generated"/>
                    <pic:cNvPicPr/>
                  </pic:nvPicPr>
                  <pic:blipFill>
                    <a:blip r:embed="rId12"/>
                    <a:stretch>
                      <a:fillRect/>
                    </a:stretch>
                  </pic:blipFill>
                  <pic:spPr>
                    <a:xfrm>
                      <a:off x="0" y="0"/>
                      <a:ext cx="5943600" cy="1967865"/>
                    </a:xfrm>
                    <a:prstGeom prst="rect">
                      <a:avLst/>
                    </a:prstGeom>
                  </pic:spPr>
                </pic:pic>
              </a:graphicData>
            </a:graphic>
          </wp:inline>
        </w:drawing>
      </w:r>
    </w:p>
    <w:p w14:paraId="2B6813BE" w14:textId="347268CD" w:rsidR="00AC7404" w:rsidRDefault="004406FC" w:rsidP="004406FC">
      <w:pPr>
        <w:pStyle w:val="Caption"/>
        <w:jc w:val="center"/>
        <w:rPr>
          <w:sz w:val="24"/>
          <w:szCs w:val="24"/>
        </w:rPr>
      </w:pPr>
      <w:r>
        <w:t xml:space="preserve">Figure </w:t>
      </w:r>
      <w:r w:rsidR="00CA0F71">
        <w:fldChar w:fldCharType="begin"/>
      </w:r>
      <w:r w:rsidR="00CA0F71">
        <w:instrText xml:space="preserve"> SEQ Figure \* ARABIC </w:instrText>
      </w:r>
      <w:r w:rsidR="00CA0F71">
        <w:fldChar w:fldCharType="separate"/>
      </w:r>
      <w:r w:rsidR="00CA0F71">
        <w:rPr>
          <w:noProof/>
        </w:rPr>
        <w:t>6</w:t>
      </w:r>
      <w:r w:rsidR="00CA0F71">
        <w:rPr>
          <w:noProof/>
        </w:rPr>
        <w:fldChar w:fldCharType="end"/>
      </w:r>
      <w:r>
        <w:t>: Cross-plot of Potassium-vs-Thorium for Well 16S.</w:t>
      </w:r>
    </w:p>
    <w:p w14:paraId="1626519A" w14:textId="1D2A4FA5" w:rsidR="00A871DC" w:rsidRDefault="00A871DC" w:rsidP="00AF347B">
      <w:pPr>
        <w:jc w:val="both"/>
        <w:rPr>
          <w:rFonts w:eastAsiaTheme="minorEastAsia"/>
          <w:sz w:val="24"/>
          <w:szCs w:val="24"/>
        </w:rPr>
      </w:pPr>
      <w:r>
        <w:rPr>
          <w:sz w:val="24"/>
          <w:szCs w:val="24"/>
        </w:rPr>
        <w:t xml:space="preserve">The next step is to </w:t>
      </w:r>
      <w:r w:rsidR="00BF46D5">
        <w:rPr>
          <w:sz w:val="24"/>
          <w:szCs w:val="24"/>
        </w:rPr>
        <w:t xml:space="preserve">calculate the volumetric concentration of shale,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sh</m:t>
            </m:r>
          </m:sub>
        </m:sSub>
      </m:oMath>
      <w:r w:rsidR="00BF46D5">
        <w:rPr>
          <w:rFonts w:eastAsiaTheme="minorEastAsia"/>
          <w:sz w:val="24"/>
          <w:szCs w:val="24"/>
        </w:rPr>
        <w:t xml:space="preserve">, by inversion of the parallel- and perpendicular-to-bedding-plane resistivities,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V</m:t>
            </m:r>
          </m:sub>
        </m:sSub>
      </m:oMath>
      <w:r w:rsidR="00BF46D5">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H</m:t>
            </m:r>
          </m:sub>
        </m:sSub>
      </m:oMath>
      <w:r w:rsidR="00BF46D5">
        <w:rPr>
          <w:rFonts w:eastAsiaTheme="minorEastAsia"/>
          <w:sz w:val="24"/>
          <w:szCs w:val="24"/>
        </w:rPr>
        <w:t xml:space="preserve">. </w:t>
      </w:r>
      <w:r w:rsidR="00CB4F1D">
        <w:rPr>
          <w:rFonts w:eastAsiaTheme="minorEastAsia"/>
          <w:sz w:val="24"/>
          <w:szCs w:val="24"/>
        </w:rPr>
        <w:t>We do this for Well 16S only</w:t>
      </w:r>
      <w:r w:rsidR="000A68FF">
        <w:rPr>
          <w:rFonts w:eastAsiaTheme="minorEastAsia"/>
          <w:sz w:val="24"/>
          <w:szCs w:val="24"/>
        </w:rPr>
        <w:t xml:space="preserve"> since it contains the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V</m:t>
            </m:r>
          </m:sub>
        </m:sSub>
      </m:oMath>
      <w:r w:rsidR="000A68FF">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H</m:t>
            </m:r>
          </m:sub>
        </m:sSub>
      </m:oMath>
      <w:r w:rsidR="000A68FF">
        <w:rPr>
          <w:rFonts w:eastAsiaTheme="minorEastAsia"/>
          <w:sz w:val="24"/>
          <w:szCs w:val="24"/>
        </w:rPr>
        <w:t xml:space="preserve"> logs</w:t>
      </w:r>
      <w:r w:rsidR="00CB4F1D">
        <w:rPr>
          <w:rFonts w:eastAsiaTheme="minorEastAsia"/>
          <w:sz w:val="24"/>
          <w:szCs w:val="24"/>
        </w:rPr>
        <w:t xml:space="preserve">. </w:t>
      </w:r>
      <w:r w:rsidR="0044118F">
        <w:rPr>
          <w:rFonts w:eastAsiaTheme="minorEastAsia"/>
          <w:sz w:val="24"/>
          <w:szCs w:val="24"/>
        </w:rPr>
        <w:t>First,</w:t>
      </w:r>
      <w:r w:rsidR="00CB4F1D">
        <w:rPr>
          <w:rFonts w:eastAsiaTheme="minorEastAsia"/>
          <w:sz w:val="24"/>
          <w:szCs w:val="24"/>
        </w:rPr>
        <w:t xml:space="preserve"> we construct cross-plots for </w:t>
      </w:r>
      <w:r w:rsidR="00B40030">
        <w:rPr>
          <w:rFonts w:eastAsiaTheme="minorEastAsia"/>
          <w:sz w:val="24"/>
          <w:szCs w:val="24"/>
        </w:rPr>
        <w:t xml:space="preserve">RHOB-vs-GR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V</m:t>
            </m:r>
          </m:sub>
        </m:sSub>
      </m:oMath>
      <w:r w:rsidR="00B40030">
        <w:rPr>
          <w:rFonts w:eastAsiaTheme="minorEastAsia"/>
          <w:sz w:val="24"/>
          <w:szCs w:val="24"/>
        </w:rPr>
        <w:t>-vs-</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H</m:t>
            </m:r>
          </m:sub>
        </m:sSub>
      </m:oMath>
      <w:r w:rsidR="00B40030">
        <w:rPr>
          <w:rFonts w:eastAsiaTheme="minorEastAsia"/>
          <w:sz w:val="24"/>
          <w:szCs w:val="24"/>
        </w:rPr>
        <w:t xml:space="preserve"> to ensure that the </w:t>
      </w:r>
      <w:r w:rsidR="0044118F">
        <w:rPr>
          <w:rFonts w:eastAsiaTheme="minorEastAsia"/>
          <w:sz w:val="24"/>
          <w:szCs w:val="24"/>
        </w:rPr>
        <w:t>formation is laminated and anisotropic</w:t>
      </w:r>
      <w:r w:rsidR="00C42123">
        <w:rPr>
          <w:rFonts w:eastAsiaTheme="minorEastAsia"/>
          <w:sz w:val="24"/>
          <w:szCs w:val="24"/>
        </w:rPr>
        <w:t>, as shown in Figure 7.</w:t>
      </w:r>
    </w:p>
    <w:p w14:paraId="2528D907" w14:textId="77777777" w:rsidR="00C42123" w:rsidRDefault="00C42123" w:rsidP="00572AF6">
      <w:pPr>
        <w:keepNext/>
        <w:jc w:val="center"/>
      </w:pPr>
      <w:r w:rsidRPr="00C42123">
        <w:rPr>
          <w:noProof/>
          <w:sz w:val="24"/>
          <w:szCs w:val="24"/>
        </w:rPr>
        <w:drawing>
          <wp:inline distT="0" distB="0" distL="0" distR="0" wp14:anchorId="7917D1C7" wp14:editId="29E6D6A7">
            <wp:extent cx="5210175" cy="2326766"/>
            <wp:effectExtent l="0" t="0" r="0" b="0"/>
            <wp:docPr id="115582447" name="Picture 1" descr="A graph of a graph of a graph of a graph of a graph of a graph of a graph of a graph of a graph of a graph of a graph of a graph of a graph 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2447" name="Picture 1" descr="A graph of a graph of a graph of a graph of a graph of a graph of a graph of a graph of a graph of a graph of a graph of a graph of a graph of&#10;&#10;Description automatically generated"/>
                    <pic:cNvPicPr/>
                  </pic:nvPicPr>
                  <pic:blipFill>
                    <a:blip r:embed="rId13"/>
                    <a:stretch>
                      <a:fillRect/>
                    </a:stretch>
                  </pic:blipFill>
                  <pic:spPr>
                    <a:xfrm>
                      <a:off x="0" y="0"/>
                      <a:ext cx="5215240" cy="2329028"/>
                    </a:xfrm>
                    <a:prstGeom prst="rect">
                      <a:avLst/>
                    </a:prstGeom>
                  </pic:spPr>
                </pic:pic>
              </a:graphicData>
            </a:graphic>
          </wp:inline>
        </w:drawing>
      </w:r>
    </w:p>
    <w:p w14:paraId="7D866890" w14:textId="2DEE984A" w:rsidR="00C42123" w:rsidRDefault="00C42123" w:rsidP="00C42123">
      <w:pPr>
        <w:pStyle w:val="Caption"/>
        <w:jc w:val="center"/>
      </w:pPr>
      <w:r>
        <w:t xml:space="preserve">Figure </w:t>
      </w:r>
      <w:r w:rsidR="00CA0F71">
        <w:fldChar w:fldCharType="begin"/>
      </w:r>
      <w:r w:rsidR="00CA0F71">
        <w:instrText xml:space="preserve"> SEQ Figure \* ARABIC </w:instrText>
      </w:r>
      <w:r w:rsidR="00CA0F71">
        <w:fldChar w:fldCharType="separate"/>
      </w:r>
      <w:r w:rsidR="00CA0F71">
        <w:rPr>
          <w:noProof/>
        </w:rPr>
        <w:t>7</w:t>
      </w:r>
      <w:r w:rsidR="00CA0F71">
        <w:rPr>
          <w:noProof/>
        </w:rPr>
        <w:fldChar w:fldCharType="end"/>
      </w:r>
      <w:r>
        <w:t>: Cross-plots of GR-vs-RHOB (left) and resistivity anisotropy (right) for Well 16S.</w:t>
      </w:r>
    </w:p>
    <w:p w14:paraId="117E7EA3" w14:textId="601CEFE2" w:rsidR="00C42123" w:rsidRDefault="00C42123" w:rsidP="00C42123">
      <w:pPr>
        <w:rPr>
          <w:rFonts w:eastAsiaTheme="minorEastAsia"/>
          <w:sz w:val="24"/>
          <w:szCs w:val="24"/>
        </w:rPr>
      </w:pPr>
      <w:r>
        <w:rPr>
          <w:sz w:val="24"/>
          <w:szCs w:val="24"/>
        </w:rPr>
        <w:t xml:space="preserve">Next, we perform inversion to estimate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sh</m:t>
            </m:r>
          </m:sub>
        </m:sSub>
      </m:oMath>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m:t>
            </m:r>
          </m:sub>
        </m:sSub>
      </m:oMath>
      <w:r>
        <w:rPr>
          <w:rFonts w:eastAsiaTheme="minorEastAsia"/>
          <w:sz w:val="24"/>
          <w:szCs w:val="24"/>
        </w:rPr>
        <w:t xml:space="preserve"> from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V</m:t>
            </m:r>
          </m:sub>
        </m:sSub>
      </m:oMath>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H</m:t>
            </m:r>
          </m:sub>
        </m:sSub>
      </m:oMath>
      <w:r>
        <w:rPr>
          <w:rFonts w:eastAsiaTheme="minorEastAsia"/>
          <w:sz w:val="24"/>
          <w:szCs w:val="24"/>
        </w:rPr>
        <w:t xml:space="preserve">. </w:t>
      </w:r>
      <w:r w:rsidR="00542646">
        <w:rPr>
          <w:rFonts w:eastAsiaTheme="minorEastAsia"/>
          <w:sz w:val="24"/>
          <w:szCs w:val="24"/>
        </w:rPr>
        <w:t>We solve the system of equations given by Eq. 2:</w:t>
      </w:r>
    </w:p>
    <w:tbl>
      <w:tblPr>
        <w:tblStyle w:val="TableGrid"/>
        <w:tblW w:w="9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8"/>
        <w:gridCol w:w="1650"/>
      </w:tblGrid>
      <w:tr w:rsidR="00527B34" w14:paraId="52022C99" w14:textId="77777777" w:rsidTr="00572AF6">
        <w:trPr>
          <w:trHeight w:val="713"/>
        </w:trPr>
        <w:tc>
          <w:tcPr>
            <w:tcW w:w="7908" w:type="dxa"/>
            <w:vAlign w:val="center"/>
          </w:tcPr>
          <w:p w14:paraId="4FA6E753" w14:textId="060C5A69" w:rsidR="00527B34" w:rsidRPr="00572AF6" w:rsidRDefault="00CA0F71" w:rsidP="00572AF6">
            <w:pPr>
              <w:rPr>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V</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m:t>
                            </m:r>
                            <m:r>
                              <w:rPr>
                                <w:rFonts w:ascii="Cambria Math" w:hAnsi="Cambria Math"/>
                                <w:sz w:val="24"/>
                                <w:szCs w:val="24"/>
                              </w:rPr>
                              <m:t>h</m:t>
                            </m:r>
                          </m:sub>
                        </m:sSub>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V</m:t>
                            </m:r>
                          </m:sub>
                          <m:sup>
                            <m:r>
                              <w:rPr>
                                <w:rFonts w:ascii="Cambria Math" w:hAnsi="Cambria Math"/>
                                <w:sz w:val="24"/>
                                <w:szCs w:val="24"/>
                              </w:rPr>
                              <m:t>s</m:t>
                            </m:r>
                            <m:r>
                              <w:rPr>
                                <w:rFonts w:ascii="Cambria Math" w:hAnsi="Cambria Math"/>
                                <w:sz w:val="24"/>
                                <w:szCs w:val="24"/>
                              </w:rPr>
                              <m:t>h</m:t>
                            </m:r>
                          </m:sup>
                        </m:sSubSup>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m:t>
                                </m:r>
                                <m:r>
                                  <w:rPr>
                                    <w:rFonts w:ascii="Cambria Math" w:hAnsi="Cambria Math"/>
                                    <w:sz w:val="24"/>
                                    <w:szCs w:val="24"/>
                                  </w:rPr>
                                  <m:t>h</m:t>
                                </m:r>
                              </m:sub>
                            </m:sSub>
                          </m:e>
                        </m:d>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m:t>
                            </m:r>
                          </m:sub>
                        </m:sSub>
                      </m:e>
                      <m:e>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H</m:t>
                                </m:r>
                              </m:sub>
                            </m:sSub>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m:t>
                                </m:r>
                                <m:r>
                                  <w:rPr>
                                    <w:rFonts w:ascii="Cambria Math" w:hAnsi="Cambria Math"/>
                                    <w:sz w:val="24"/>
                                    <w:szCs w:val="24"/>
                                  </w:rPr>
                                  <m:t>h</m:t>
                                </m:r>
                              </m:sub>
                            </m:sSub>
                          </m:num>
                          <m:den>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H</m:t>
                                </m:r>
                              </m:sub>
                              <m:sup>
                                <m:r>
                                  <w:rPr>
                                    <w:rFonts w:ascii="Cambria Math" w:hAnsi="Cambria Math"/>
                                    <w:sz w:val="24"/>
                                    <w:szCs w:val="24"/>
                                  </w:rPr>
                                  <m:t>s</m:t>
                                </m:r>
                                <m:r>
                                  <w:rPr>
                                    <w:rFonts w:ascii="Cambria Math" w:hAnsi="Cambria Math"/>
                                    <w:sz w:val="24"/>
                                    <w:szCs w:val="24"/>
                                  </w:rPr>
                                  <m:t>h</m:t>
                                </m:r>
                              </m:sup>
                            </m:sSubSup>
                          </m:den>
                        </m:f>
                        <m:r>
                          <w:rPr>
                            <w:rFonts w:ascii="Cambria Math" w:hAnsi="Cambria Math"/>
                            <w:sz w:val="24"/>
                            <w:szCs w:val="24"/>
                          </w:rPr>
                          <m:t>+</m:t>
                        </m:r>
                        <m:f>
                          <m:fPr>
                            <m:ctrlPr>
                              <w:rPr>
                                <w:rFonts w:ascii="Cambria Math" w:hAnsi="Cambria Math"/>
                                <w:i/>
                                <w:sz w:val="24"/>
                                <w:szCs w:val="24"/>
                              </w:rPr>
                            </m:ctrlPr>
                          </m:fPr>
                          <m:num>
                            <m:d>
                              <m:dPr>
                                <m:ctrlPr>
                                  <w:rPr>
                                    <w:rFonts w:ascii="Cambria Math" w:hAnsi="Cambria Math"/>
                                    <w:i/>
                                    <w:sz w:val="24"/>
                                    <w:szCs w:val="24"/>
                                  </w:rPr>
                                </m:ctrlPr>
                              </m:dPr>
                              <m:e>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m:t>
                                    </m:r>
                                    <m:r>
                                      <w:rPr>
                                        <w:rFonts w:ascii="Cambria Math" w:hAnsi="Cambria Math"/>
                                        <w:sz w:val="24"/>
                                        <w:szCs w:val="24"/>
                                      </w:rPr>
                                      <m:t>h</m:t>
                                    </m:r>
                                  </m:sub>
                                </m:sSub>
                              </m:e>
                            </m:d>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m:t>
                                </m:r>
                              </m:sub>
                            </m:sSub>
                          </m:den>
                        </m:f>
                      </m:e>
                    </m:eqArr>
                  </m:e>
                </m:d>
              </m:oMath>
            </m:oMathPara>
          </w:p>
        </w:tc>
        <w:tc>
          <w:tcPr>
            <w:tcW w:w="1650" w:type="dxa"/>
            <w:vAlign w:val="center"/>
          </w:tcPr>
          <w:p w14:paraId="510543AD" w14:textId="51322D2F" w:rsidR="00527B34" w:rsidRPr="00527B34" w:rsidRDefault="00527B34" w:rsidP="00527B34">
            <w:pPr>
              <w:pStyle w:val="ListParagraph"/>
              <w:numPr>
                <w:ilvl w:val="0"/>
                <w:numId w:val="7"/>
              </w:numPr>
              <w:rPr>
                <w:rFonts w:eastAsiaTheme="minorEastAsia"/>
                <w:bCs/>
                <w:sz w:val="24"/>
                <w:szCs w:val="24"/>
              </w:rPr>
            </w:pPr>
          </w:p>
        </w:tc>
      </w:tr>
    </w:tbl>
    <w:p w14:paraId="6A104CBB" w14:textId="1C93A644" w:rsidR="00B369E4" w:rsidRDefault="00572AF6" w:rsidP="00B369E4">
      <w:pPr>
        <w:jc w:val="both"/>
        <w:rPr>
          <w:rFonts w:eastAsiaTheme="minorEastAsia"/>
          <w:sz w:val="24"/>
          <w:szCs w:val="24"/>
        </w:rPr>
      </w:pPr>
      <w:r>
        <w:rPr>
          <w:sz w:val="24"/>
          <w:szCs w:val="24"/>
        </w:rPr>
        <w:lastRenderedPageBreak/>
        <w:t xml:space="preserve">To </w:t>
      </w:r>
      <w:r w:rsidR="003C7B9B">
        <w:rPr>
          <w:sz w:val="24"/>
          <w:szCs w:val="24"/>
        </w:rPr>
        <w:t xml:space="preserve">aid the inversion, we estimate the horizontal conductivity instead of resistivity, </w:t>
      </w:r>
      <m:oMath>
        <m:sSub>
          <m:sSubPr>
            <m:ctrlPr>
              <w:rPr>
                <w:rFonts w:ascii="Cambria Math" w:hAnsi="Cambria Math"/>
                <w:i/>
                <w:sz w:val="24"/>
                <w:szCs w:val="24"/>
              </w:rPr>
            </m:ctrlPr>
          </m:sSubPr>
          <m:e>
            <m:r>
              <w:rPr>
                <w:rFonts w:ascii="Cambria Math" w:hAnsi="Cambria Math"/>
                <w:sz w:val="24"/>
                <w:szCs w:val="24"/>
              </w:rPr>
              <m:t>σ</m:t>
            </m:r>
          </m:e>
          <m:sub>
            <m:r>
              <w:rPr>
                <w:rFonts w:ascii="Cambria Math" w:hAnsi="Cambria Math"/>
                <w:sz w:val="24"/>
                <w:szCs w:val="24"/>
              </w:rPr>
              <m:t>H</m:t>
            </m:r>
          </m:sub>
        </m:sSub>
      </m:oMath>
      <w:r w:rsidR="00B369E4">
        <w:rPr>
          <w:rFonts w:eastAsiaTheme="minorEastAsia"/>
          <w:sz w:val="24"/>
          <w:szCs w:val="24"/>
        </w:rPr>
        <w:t>, and then back-transform</w:t>
      </w:r>
      <w:r w:rsidR="003C7B9B">
        <w:rPr>
          <w:rFonts w:eastAsiaTheme="minorEastAsia"/>
          <w:sz w:val="24"/>
          <w:szCs w:val="24"/>
        </w:rPr>
        <w:t>.</w:t>
      </w:r>
      <w:r>
        <w:rPr>
          <w:rFonts w:eastAsiaTheme="minorEastAsia"/>
          <w:sz w:val="24"/>
          <w:szCs w:val="24"/>
        </w:rPr>
        <w:t xml:space="preserve"> </w:t>
      </w:r>
      <w:r w:rsidR="00B369E4">
        <w:rPr>
          <w:rFonts w:eastAsiaTheme="minorEastAsia"/>
          <w:sz w:val="24"/>
          <w:szCs w:val="24"/>
        </w:rPr>
        <w:t>To minimize the norm of the error, we rewrite the system of equations as:</w:t>
      </w:r>
    </w:p>
    <w:p w14:paraId="03172408" w14:textId="79EE9451" w:rsidR="00B369E4" w:rsidRPr="00572AF6" w:rsidRDefault="00CA0F71" w:rsidP="00B369E4">
      <w:pPr>
        <w:jc w:val="both"/>
        <w:rPr>
          <w:rFonts w:eastAsiaTheme="minorEastAsia"/>
          <w:sz w:val="24"/>
          <w:szCs w:val="24"/>
        </w:rPr>
      </w:pPr>
      <m:oMathPara>
        <m:oMath>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0=</m:t>
                  </m:r>
                  <m:d>
                    <m:dPr>
                      <m:begChr m:val="["/>
                      <m:endChr m:val="]"/>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m:t>
                          </m:r>
                          <m:r>
                            <w:rPr>
                              <w:rFonts w:ascii="Cambria Math" w:eastAsiaTheme="minorEastAsia" w:hAnsi="Cambria Math"/>
                              <w:sz w:val="24"/>
                              <w:szCs w:val="24"/>
                            </w:rPr>
                            <m:t>h</m:t>
                          </m:r>
                        </m:sub>
                      </m:sSub>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V</m:t>
                          </m:r>
                        </m:sub>
                        <m:sup>
                          <m:r>
                            <w:rPr>
                              <w:rFonts w:ascii="Cambria Math" w:eastAsiaTheme="minorEastAsia" w:hAnsi="Cambria Math"/>
                              <w:sz w:val="24"/>
                              <w:szCs w:val="24"/>
                            </w:rPr>
                            <m:t>s</m:t>
                          </m:r>
                          <m:r>
                            <w:rPr>
                              <w:rFonts w:ascii="Cambria Math" w:eastAsiaTheme="minorEastAsia" w:hAnsi="Cambria Math"/>
                              <w:sz w:val="24"/>
                              <w:szCs w:val="24"/>
                            </w:rPr>
                            <m:t>h</m:t>
                          </m:r>
                        </m:sup>
                      </m:sSubSup>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m:t>
                              </m:r>
                              <m:r>
                                <w:rPr>
                                  <w:rFonts w:ascii="Cambria Math" w:eastAsiaTheme="minorEastAsia" w:hAnsi="Cambria Math"/>
                                  <w:sz w:val="24"/>
                                  <w:szCs w:val="24"/>
                                </w:rPr>
                                <m:t>h</m:t>
                              </m:r>
                            </m:sub>
                          </m:sSub>
                        </m:e>
                      </m:d>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m:t>
                          </m:r>
                        </m:sub>
                      </m:sSub>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V</m:t>
                      </m:r>
                    </m:sub>
                  </m:sSub>
                </m:e>
                <m:e>
                  <m:r>
                    <w:rPr>
                      <w:rFonts w:ascii="Cambria Math" w:eastAsiaTheme="minorEastAsia" w:hAnsi="Cambria Math"/>
                      <w:sz w:val="24"/>
                      <w:szCs w:val="24"/>
                    </w:rPr>
                    <m:t>0=</m:t>
                  </m:r>
                  <m:d>
                    <m:dPr>
                      <m:begChr m:val="["/>
                      <m:endChr m:val="]"/>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m:t>
                          </m:r>
                          <m:r>
                            <w:rPr>
                              <w:rFonts w:ascii="Cambria Math" w:eastAsiaTheme="minorEastAsia" w:hAnsi="Cambria Math"/>
                              <w:sz w:val="24"/>
                              <w:szCs w:val="24"/>
                            </w:rPr>
                            <m:t>h</m:t>
                          </m:r>
                        </m:sub>
                      </m:sSub>
                      <m:sSubSup>
                        <m:sSubSupPr>
                          <m:ctrlPr>
                            <w:rPr>
                              <w:rFonts w:ascii="Cambria Math" w:eastAsiaTheme="minorEastAsia" w:hAnsi="Cambria Math"/>
                              <w:i/>
                              <w:sz w:val="24"/>
                              <w:szCs w:val="24"/>
                            </w:rPr>
                          </m:ctrlPr>
                        </m:sSubSupPr>
                        <m:e>
                          <m:r>
                            <w:rPr>
                              <w:rFonts w:ascii="Cambria Math" w:eastAsiaTheme="minorEastAsia" w:hAnsi="Cambria Math"/>
                              <w:sz w:val="24"/>
                              <w:szCs w:val="24"/>
                            </w:rPr>
                            <m:t>σ</m:t>
                          </m:r>
                        </m:e>
                        <m:sub>
                          <m:r>
                            <w:rPr>
                              <w:rFonts w:ascii="Cambria Math" w:eastAsiaTheme="minorEastAsia" w:hAnsi="Cambria Math"/>
                              <w:sz w:val="24"/>
                              <w:szCs w:val="24"/>
                            </w:rPr>
                            <m:t>H</m:t>
                          </m:r>
                        </m:sub>
                        <m:sup>
                          <m:r>
                            <w:rPr>
                              <w:rFonts w:ascii="Cambria Math" w:eastAsiaTheme="minorEastAsia" w:hAnsi="Cambria Math"/>
                              <w:sz w:val="24"/>
                              <w:szCs w:val="24"/>
                            </w:rPr>
                            <m:t>s</m:t>
                          </m:r>
                          <m:r>
                            <w:rPr>
                              <w:rFonts w:ascii="Cambria Math" w:eastAsiaTheme="minorEastAsia" w:hAnsi="Cambria Math"/>
                              <w:sz w:val="24"/>
                              <w:szCs w:val="24"/>
                            </w:rPr>
                            <m:t>h</m:t>
                          </m:r>
                        </m:sup>
                      </m:sSubSup>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m:t>
                              </m:r>
                              <m:r>
                                <w:rPr>
                                  <w:rFonts w:ascii="Cambria Math" w:eastAsiaTheme="minorEastAsia" w:hAnsi="Cambria Math"/>
                                  <w:sz w:val="24"/>
                                  <w:szCs w:val="24"/>
                                </w:rPr>
                                <m:t>h</m:t>
                              </m:r>
                            </m:sub>
                          </m:sSub>
                        </m:e>
                      </m:d>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m:t>
                          </m:r>
                        </m:sub>
                      </m:sSub>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σ</m:t>
                      </m:r>
                    </m:e>
                    <m:sub>
                      <m:r>
                        <w:rPr>
                          <w:rFonts w:ascii="Cambria Math" w:eastAsiaTheme="minorEastAsia" w:hAnsi="Cambria Math"/>
                          <w:sz w:val="24"/>
                          <w:szCs w:val="24"/>
                        </w:rPr>
                        <m:t>H</m:t>
                      </m:r>
                    </m:sub>
                  </m:sSub>
                </m:e>
              </m:eqAr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r>
                    <w:rPr>
                      <w:rFonts w:ascii="Cambria Math" w:eastAsiaTheme="minorEastAsia" w:hAnsi="Cambria Math"/>
                      <w:sz w:val="24"/>
                      <w:szCs w:val="24"/>
                    </w:rPr>
                    <m:t>e</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v</m:t>
                          </m:r>
                        </m:sub>
                      </m:sSub>
                    </m:e>
                  </m:d>
                </m:e>
                <m:e>
                  <m:r>
                    <w:rPr>
                      <w:rFonts w:ascii="Cambria Math" w:eastAsiaTheme="minorEastAsia" w:hAnsi="Cambria Math"/>
                      <w:sz w:val="24"/>
                      <w:szCs w:val="24"/>
                    </w:rPr>
                    <m:t>e</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H</m:t>
                          </m:r>
                        </m:sub>
                      </m:sSub>
                    </m:e>
                  </m:d>
                </m:e>
              </m:eqArr>
            </m:e>
          </m:d>
          <m:r>
            <w:rPr>
              <w:rFonts w:ascii="Cambria Math" w:eastAsiaTheme="minorEastAsia" w:hAnsi="Cambria Math"/>
              <w:sz w:val="24"/>
              <w:szCs w:val="24"/>
            </w:rPr>
            <m:t>=</m:t>
          </m:r>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x</m:t>
              </m:r>
            </m:e>
          </m:d>
        </m:oMath>
      </m:oMathPara>
    </w:p>
    <w:p w14:paraId="4DB01D10" w14:textId="232E904A" w:rsidR="00572AF6" w:rsidRPr="00B369E4" w:rsidRDefault="00CA0F71" w:rsidP="00572AF6">
      <w:pPr>
        <w:jc w:val="both"/>
        <w:rPr>
          <w:rFonts w:eastAsiaTheme="minorEastAsia"/>
          <w:sz w:val="24"/>
          <w:szCs w:val="24"/>
        </w:rPr>
      </w:pPr>
      <m:oMathPara>
        <m:oMath>
          <m:func>
            <m:funcPr>
              <m:ctrlPr>
                <w:rPr>
                  <w:rFonts w:ascii="Cambria Math" w:eastAsiaTheme="minorEastAsia" w:hAnsi="Cambria Math"/>
                  <w:i/>
                  <w:sz w:val="24"/>
                  <w:szCs w:val="24"/>
                </w:rPr>
              </m:ctrlPr>
            </m:funcPr>
            <m:fName>
              <m:limLow>
                <m:limLowPr>
                  <m:ctrlPr>
                    <w:rPr>
                      <w:rFonts w:ascii="Cambria Math" w:eastAsiaTheme="minorEastAsia" w:hAnsi="Cambria Math"/>
                      <w:i/>
                      <w:sz w:val="24"/>
                      <w:szCs w:val="24"/>
                    </w:rPr>
                  </m:ctrlPr>
                </m:limLowPr>
                <m:e>
                  <m:r>
                    <m:rPr>
                      <m:sty m:val="p"/>
                    </m:rPr>
                    <w:rPr>
                      <w:rFonts w:ascii="Cambria Math" w:eastAsiaTheme="minorEastAsia" w:hAnsi="Cambria Math"/>
                      <w:sz w:val="24"/>
                      <w:szCs w:val="24"/>
                    </w:rPr>
                    <m:t>min</m:t>
                  </m:r>
                  <m:ctrlPr>
                    <w:rPr>
                      <w:rFonts w:ascii="Cambria Math" w:eastAsiaTheme="minorEastAsia" w:hAnsi="Cambria Math"/>
                      <w:sz w:val="24"/>
                      <w:szCs w:val="24"/>
                    </w:rPr>
                  </m:ctrlPr>
                </m:e>
                <m:lim>
                  <m:r>
                    <w:rPr>
                      <w:rFonts w:ascii="Cambria Math" w:eastAsiaTheme="minorEastAsia" w:hAnsi="Cambria Math"/>
                      <w:sz w:val="24"/>
                      <w:szCs w:val="24"/>
                    </w:rPr>
                    <m:t>x</m:t>
                  </m:r>
                  <m:ctrlPr>
                    <w:rPr>
                      <w:rFonts w:ascii="Cambria Math" w:eastAsiaTheme="minorEastAsia" w:hAnsi="Cambria Math"/>
                      <w:sz w:val="24"/>
                      <w:szCs w:val="24"/>
                    </w:rPr>
                  </m:ctrlPr>
                </m:lim>
              </m:limLow>
            </m:fName>
            <m:e>
              <m:sSubSup>
                <m:sSubSupPr>
                  <m:ctrlPr>
                    <w:rPr>
                      <w:rFonts w:ascii="Cambria Math" w:eastAsiaTheme="minorEastAsia" w:hAnsi="Cambria Math"/>
                      <w:i/>
                      <w:sz w:val="24"/>
                      <w:szCs w:val="24"/>
                    </w:rPr>
                  </m:ctrlPr>
                </m:sSubSupPr>
                <m:e>
                  <m:d>
                    <m:dPr>
                      <m:begChr m:val="‖"/>
                      <m:endChr m:val="‖"/>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d</m:t>
                          </m:r>
                        </m:sub>
                      </m:sSub>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x</m:t>
                          </m:r>
                        </m:e>
                      </m:d>
                    </m:e>
                  </m:d>
                </m:e>
                <m:sub>
                  <m:r>
                    <w:rPr>
                      <w:rFonts w:ascii="Cambria Math" w:eastAsiaTheme="minorEastAsia" w:hAnsi="Cambria Math"/>
                      <w:sz w:val="24"/>
                      <w:szCs w:val="24"/>
                    </w:rPr>
                    <m:t>2</m:t>
                  </m:r>
                </m:sub>
                <m:sup>
                  <m:r>
                    <w:rPr>
                      <w:rFonts w:ascii="Cambria Math" w:eastAsiaTheme="minorEastAsia" w:hAnsi="Cambria Math"/>
                      <w:sz w:val="24"/>
                      <w:szCs w:val="24"/>
                    </w:rPr>
                    <m:t>2</m:t>
                  </m:r>
                </m:sup>
              </m:sSubSup>
              <m:r>
                <w:rPr>
                  <w:rFonts w:ascii="Cambria Math" w:eastAsiaTheme="minorEastAsia" w:hAnsi="Cambria Math"/>
                  <w:sz w:val="24"/>
                  <w:szCs w:val="24"/>
                </w:rPr>
                <m:t>+</m:t>
              </m:r>
              <m:r>
                <w:rPr>
                  <w:rFonts w:ascii="Cambria Math" w:eastAsiaTheme="minorEastAsia" w:hAnsi="Cambria Math"/>
                  <w:sz w:val="24"/>
                  <w:szCs w:val="24"/>
                </w:rPr>
                <m:t>λ</m:t>
              </m:r>
              <m:sSubSup>
                <m:sSubSupPr>
                  <m:ctrlPr>
                    <w:rPr>
                      <w:rFonts w:ascii="Cambria Math" w:eastAsiaTheme="minorEastAsia" w:hAnsi="Cambria Math"/>
                      <w:i/>
                      <w:sz w:val="24"/>
                      <w:szCs w:val="24"/>
                    </w:rPr>
                  </m:ctrlPr>
                </m:sSubSupPr>
                <m:e>
                  <m:d>
                    <m:dPr>
                      <m:begChr m:val="‖"/>
                      <m:endChr m:val="‖"/>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e>
                  </m:d>
                </m:e>
                <m:sub>
                  <m:r>
                    <w:rPr>
                      <w:rFonts w:ascii="Cambria Math" w:eastAsiaTheme="minorEastAsia" w:hAnsi="Cambria Math"/>
                      <w:sz w:val="24"/>
                      <w:szCs w:val="24"/>
                    </w:rPr>
                    <m:t>2</m:t>
                  </m:r>
                </m:sub>
                <m:sup>
                  <m:r>
                    <w:rPr>
                      <w:rFonts w:ascii="Cambria Math" w:eastAsiaTheme="minorEastAsia" w:hAnsi="Cambria Math"/>
                      <w:sz w:val="24"/>
                      <w:szCs w:val="24"/>
                    </w:rPr>
                    <m:t>2</m:t>
                  </m:r>
                </m:sup>
              </m:sSubSup>
            </m:e>
          </m:func>
        </m:oMath>
      </m:oMathPara>
    </w:p>
    <w:p w14:paraId="6BEF1A5D" w14:textId="613CA303" w:rsidR="00B369E4" w:rsidRDefault="00B369E4" w:rsidP="00B369E4">
      <w:pPr>
        <w:jc w:val="both"/>
        <w:rPr>
          <w:rFonts w:eastAsiaTheme="minorEastAsia"/>
          <w:sz w:val="24"/>
          <w:szCs w:val="24"/>
        </w:rPr>
      </w:pPr>
      <w:r>
        <w:rPr>
          <w:rFonts w:eastAsiaTheme="minorEastAsia"/>
          <w:sz w:val="24"/>
          <w:szCs w:val="24"/>
        </w:rPr>
        <w:t xml:space="preserve">We apply bounds on the inversion such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0,1</m:t>
            </m:r>
          </m:e>
        </m:d>
      </m:oMath>
      <w:r>
        <w:rPr>
          <w:rFonts w:eastAsiaTheme="minorEastAsia"/>
          <w:sz w:val="24"/>
          <w:szCs w:val="24"/>
        </w:rPr>
        <w:t xml:space="preserve">, and </w:t>
      </w:r>
      <w:r w:rsidR="00572AF6">
        <w:rPr>
          <w:rFonts w:eastAsiaTheme="minorEastAsia"/>
          <w:sz w:val="24"/>
          <w:szCs w:val="24"/>
        </w:rPr>
        <w:t xml:space="preserve">apply a data weighting matrix,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d</m:t>
            </m:r>
          </m:sub>
        </m:sSub>
      </m:oMath>
      <w:r w:rsidR="00572AF6">
        <w:rPr>
          <w:rFonts w:eastAsiaTheme="minorEastAsia"/>
          <w:sz w:val="24"/>
          <w:szCs w:val="24"/>
        </w:rPr>
        <w:t xml:space="preserve">, such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d</m:t>
            </m:r>
          </m:sub>
        </m:sSub>
        <m:r>
          <w:rPr>
            <w:rFonts w:ascii="Cambria Math" w:eastAsiaTheme="minorEastAsia" w:hAnsi="Cambria Math"/>
            <w:sz w:val="24"/>
            <w:szCs w:val="24"/>
          </w:rPr>
          <m:t>=diag</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V</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h</m:t>
                </m:r>
              </m:sub>
            </m:sSub>
          </m:e>
        </m:d>
      </m:oMath>
      <w:r w:rsidR="00572AF6">
        <w:rPr>
          <w:rFonts w:eastAsiaTheme="minorEastAsia"/>
          <w:sz w:val="24"/>
          <w:szCs w:val="24"/>
        </w:rPr>
        <w:t xml:space="preserve">. The initial guess for </w:t>
      </w:r>
      <m:oMath>
        <m:sSup>
          <m:sSupPr>
            <m:ctrlPr>
              <w:rPr>
                <w:rFonts w:ascii="Cambria Math" w:eastAsiaTheme="minorEastAsia" w:hAnsi="Cambria Math"/>
                <w:i/>
                <w:sz w:val="24"/>
                <w:szCs w:val="24"/>
              </w:rPr>
            </m:ctrlPr>
          </m:sSupPr>
          <m:e>
            <m:r>
              <w:rPr>
                <w:rFonts w:ascii="Cambria Math" w:eastAsiaTheme="minorEastAsia" w:hAnsi="Cambria Math"/>
                <w:sz w:val="24"/>
                <w:szCs w:val="24"/>
              </w:rPr>
              <m:t>x</m:t>
            </m:r>
          </m:e>
          <m:sup>
            <m:r>
              <w:rPr>
                <w:rFonts w:ascii="Cambria Math" w:eastAsiaTheme="minorEastAsia" w:hAnsi="Cambria Math"/>
                <w:sz w:val="24"/>
                <w:szCs w:val="24"/>
              </w:rPr>
              <m:t>0</m:t>
            </m:r>
          </m:sup>
        </m:sSup>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C</m:t>
                </m:r>
              </m:e>
              <m:sub>
                <m:r>
                  <w:rPr>
                    <w:rFonts w:ascii="Cambria Math" w:eastAsiaTheme="minorEastAsia" w:hAnsi="Cambria Math"/>
                    <w:sz w:val="24"/>
                    <w:szCs w:val="24"/>
                  </w:rPr>
                  <m:t>sh</m:t>
                </m:r>
              </m:sub>
              <m:sup>
                <m:r>
                  <w:rPr>
                    <w:rFonts w:ascii="Cambria Math" w:eastAsiaTheme="minorEastAsia" w:hAnsi="Cambria Math"/>
                    <w:sz w:val="24"/>
                    <w:szCs w:val="24"/>
                  </w:rPr>
                  <m:t>0</m:t>
                </m:r>
              </m:sup>
            </m:sSubSup>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s</m:t>
                </m:r>
              </m:sub>
              <m:sup>
                <m:r>
                  <w:rPr>
                    <w:rFonts w:ascii="Cambria Math" w:eastAsiaTheme="minorEastAsia" w:hAnsi="Cambria Math"/>
                    <w:sz w:val="24"/>
                    <w:szCs w:val="24"/>
                  </w:rPr>
                  <m:t>0</m:t>
                </m:r>
              </m:sup>
            </m:sSubSup>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0.5,1.5</m:t>
            </m:r>
          </m:e>
        </m:d>
      </m:oMath>
      <w:r w:rsidR="00572AF6">
        <w:rPr>
          <w:rFonts w:eastAsiaTheme="minorEastAsia"/>
          <w:sz w:val="24"/>
          <w:szCs w:val="24"/>
        </w:rPr>
        <w:t xml:space="preserve">, and the regularization parameter, </w:t>
      </w:r>
      <m:oMath>
        <m:r>
          <w:rPr>
            <w:rFonts w:ascii="Cambria Math" w:eastAsiaTheme="minorEastAsia" w:hAnsi="Cambria Math"/>
            <w:sz w:val="24"/>
            <w:szCs w:val="24"/>
          </w:rPr>
          <m:t>λ</m:t>
        </m:r>
      </m:oMath>
      <w:r w:rsidR="00572AF6">
        <w:rPr>
          <w:rFonts w:eastAsiaTheme="minorEastAsia"/>
          <w:sz w:val="24"/>
          <w:szCs w:val="24"/>
        </w:rPr>
        <w:t xml:space="preserve">, is set to </w:t>
      </w:r>
      <m:oMath>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-4</m:t>
            </m:r>
          </m:sup>
        </m:sSup>
      </m:oMath>
      <w:r w:rsidR="00572AF6">
        <w:rPr>
          <w:rFonts w:eastAsiaTheme="minorEastAsia"/>
          <w:sz w:val="24"/>
          <w:szCs w:val="24"/>
        </w:rPr>
        <w:t>. We set</w:t>
      </w:r>
      <w:r>
        <w:rPr>
          <w:rFonts w:eastAsiaTheme="minorEastAsia"/>
          <w:sz w:val="24"/>
          <w:szCs w:val="24"/>
        </w:rPr>
        <w:t xml:space="preserve"> the tolerance to </w:t>
      </w:r>
      <m:oMath>
        <m:r>
          <w:rPr>
            <w:rFonts w:ascii="Cambria Math" w:eastAsiaTheme="minorEastAsia" w:hAnsi="Cambria Math"/>
            <w:sz w:val="24"/>
            <w:szCs w:val="24"/>
          </w:rPr>
          <m:t>1×</m:t>
        </m:r>
        <m:sSup>
          <m:sSupPr>
            <m:ctrlPr>
              <w:rPr>
                <w:rFonts w:ascii="Cambria Math" w:eastAsiaTheme="minorEastAsia" w:hAnsi="Cambria Math"/>
                <w:i/>
                <w:sz w:val="24"/>
                <w:szCs w:val="24"/>
              </w:rPr>
            </m:ctrlPr>
          </m:sSupPr>
          <m:e>
            <m:r>
              <w:rPr>
                <w:rFonts w:ascii="Cambria Math" w:eastAsiaTheme="minorEastAsia" w:hAnsi="Cambria Math"/>
                <w:sz w:val="24"/>
                <w:szCs w:val="24"/>
              </w:rPr>
              <m:t>10</m:t>
            </m:r>
          </m:e>
          <m:sup>
            <m:r>
              <w:rPr>
                <w:rFonts w:ascii="Cambria Math" w:eastAsiaTheme="minorEastAsia" w:hAnsi="Cambria Math"/>
                <w:sz w:val="24"/>
                <w:szCs w:val="24"/>
              </w:rPr>
              <m:t>-6</m:t>
            </m:r>
          </m:sup>
        </m:sSup>
      </m:oMath>
      <w:r>
        <w:rPr>
          <w:rFonts w:eastAsiaTheme="minorEastAsia"/>
          <w:sz w:val="24"/>
          <w:szCs w:val="24"/>
        </w:rPr>
        <w:t xml:space="preserve"> and maximum number of iterations to 1</w:t>
      </w:r>
      <w:r w:rsidR="000A68FF">
        <w:rPr>
          <w:rFonts w:eastAsiaTheme="minorEastAsia"/>
          <w:sz w:val="24"/>
          <w:szCs w:val="24"/>
        </w:rPr>
        <w:t>,000</w:t>
      </w:r>
      <w:r w:rsidR="00572AF6">
        <w:rPr>
          <w:rFonts w:eastAsiaTheme="minorEastAsia"/>
          <w:sz w:val="24"/>
          <w:szCs w:val="24"/>
        </w:rPr>
        <w:t xml:space="preserve"> using the </w:t>
      </w:r>
      <w:r>
        <w:rPr>
          <w:rFonts w:eastAsiaTheme="minorEastAsia"/>
          <w:sz w:val="24"/>
          <w:szCs w:val="24"/>
        </w:rPr>
        <w:t>L-BFGS-B nonlinear solve</w:t>
      </w:r>
      <w:r w:rsidR="00572AF6">
        <w:rPr>
          <w:rFonts w:eastAsiaTheme="minorEastAsia"/>
          <w:sz w:val="24"/>
          <w:szCs w:val="24"/>
        </w:rPr>
        <w:t xml:space="preserve">r. </w:t>
      </w:r>
      <w:r>
        <w:rPr>
          <w:rFonts w:eastAsiaTheme="minorEastAsia"/>
          <w:sz w:val="24"/>
          <w:szCs w:val="24"/>
        </w:rPr>
        <w:t xml:space="preserve">Figure 8 shows the results of the parallel- and perpendicular-to-bedding-plane resistivity inversion, along with the re-simulated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V</m:t>
            </m:r>
          </m:sub>
        </m:sSub>
      </m:oMath>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H</m:t>
            </m:r>
          </m:sub>
        </m:sSub>
      </m:oMath>
      <w:r>
        <w:rPr>
          <w:rFonts w:eastAsiaTheme="minorEastAsia"/>
          <w:sz w:val="24"/>
          <w:szCs w:val="24"/>
        </w:rPr>
        <w:t xml:space="preserve"> logs for Well 16S, and the inversion procedure parameters.</w:t>
      </w:r>
    </w:p>
    <w:p w14:paraId="4258E9D2" w14:textId="77777777" w:rsidR="00572AF6" w:rsidRDefault="00572AF6" w:rsidP="00572AF6">
      <w:pPr>
        <w:keepNext/>
        <w:jc w:val="both"/>
      </w:pPr>
      <w:r w:rsidRPr="00572AF6">
        <w:rPr>
          <w:rFonts w:eastAsiaTheme="minorEastAsia"/>
          <w:noProof/>
          <w:sz w:val="24"/>
          <w:szCs w:val="24"/>
        </w:rPr>
        <w:drawing>
          <wp:inline distT="0" distB="0" distL="0" distR="0" wp14:anchorId="2CD1F1A3" wp14:editId="28DE7526">
            <wp:extent cx="5943600" cy="4903470"/>
            <wp:effectExtent l="0" t="0" r="0" b="0"/>
            <wp:docPr id="31745328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53285" name="Picture 1" descr="A screenshot of a graph&#10;&#10;Description automatically generated"/>
                    <pic:cNvPicPr/>
                  </pic:nvPicPr>
                  <pic:blipFill>
                    <a:blip r:embed="rId14"/>
                    <a:stretch>
                      <a:fillRect/>
                    </a:stretch>
                  </pic:blipFill>
                  <pic:spPr>
                    <a:xfrm>
                      <a:off x="0" y="0"/>
                      <a:ext cx="5943600" cy="4903470"/>
                    </a:xfrm>
                    <a:prstGeom prst="rect">
                      <a:avLst/>
                    </a:prstGeom>
                  </pic:spPr>
                </pic:pic>
              </a:graphicData>
            </a:graphic>
          </wp:inline>
        </w:drawing>
      </w:r>
    </w:p>
    <w:p w14:paraId="719F17CB" w14:textId="5C1EAB82" w:rsidR="00B369E4" w:rsidRPr="00B369E4" w:rsidRDefault="00572AF6" w:rsidP="00572AF6">
      <w:pPr>
        <w:pStyle w:val="Caption"/>
        <w:jc w:val="center"/>
        <w:rPr>
          <w:rFonts w:eastAsiaTheme="minorEastAsia"/>
          <w:i w:val="0"/>
          <w:sz w:val="24"/>
          <w:szCs w:val="24"/>
        </w:rPr>
      </w:pPr>
      <w:r>
        <w:t xml:space="preserve">Figure </w:t>
      </w:r>
      <w:r w:rsidR="00CA0F71">
        <w:fldChar w:fldCharType="begin"/>
      </w:r>
      <w:r w:rsidR="00CA0F71">
        <w:instrText xml:space="preserve"> SEQ Figure \* ARABIC </w:instrText>
      </w:r>
      <w:r w:rsidR="00CA0F71">
        <w:fldChar w:fldCharType="separate"/>
      </w:r>
      <w:r w:rsidR="00CA0F71">
        <w:rPr>
          <w:noProof/>
        </w:rPr>
        <w:t>8</w:t>
      </w:r>
      <w:r w:rsidR="00CA0F71">
        <w:rPr>
          <w:noProof/>
        </w:rPr>
        <w:fldChar w:fldCharType="end"/>
      </w:r>
      <w:r>
        <w:t>: Parallel- and Perpendicular-to-bedding-plane resistivity inversion.</w:t>
      </w:r>
    </w:p>
    <w:p w14:paraId="29B7F5C4" w14:textId="0FE83381" w:rsidR="000A68FF" w:rsidRDefault="000A68FF" w:rsidP="00AF347B">
      <w:pPr>
        <w:jc w:val="both"/>
        <w:rPr>
          <w:rFonts w:eastAsiaTheme="minorEastAsia"/>
          <w:sz w:val="24"/>
          <w:szCs w:val="24"/>
        </w:rPr>
      </w:pPr>
      <w:r>
        <w:rPr>
          <w:sz w:val="24"/>
          <w:szCs w:val="24"/>
        </w:rPr>
        <w:lastRenderedPageBreak/>
        <w:t xml:space="preserve">We can also calculate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sh</m:t>
            </m:r>
          </m:sub>
        </m:sSub>
      </m:oMath>
      <w:r>
        <w:rPr>
          <w:rFonts w:eastAsiaTheme="minorEastAsia"/>
          <w:sz w:val="24"/>
          <w:szCs w:val="24"/>
        </w:rPr>
        <w:t xml:space="preserve"> for Well 8 by using the linear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oMath>
      <w:r>
        <w:rPr>
          <w:rFonts w:eastAsiaTheme="minorEastAsia"/>
          <w:sz w:val="24"/>
          <w:szCs w:val="24"/>
        </w:rPr>
        <w:t xml:space="preserve"> method. Given that we are in a laminated shaly-sandstone system, we can use the following:</w:t>
      </w:r>
    </w:p>
    <w:tbl>
      <w:tblPr>
        <w:tblStyle w:val="TableGrid"/>
        <w:tblW w:w="9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08"/>
        <w:gridCol w:w="1650"/>
      </w:tblGrid>
      <w:tr w:rsidR="000A68FF" w14:paraId="0FD58E67" w14:textId="77777777" w:rsidTr="006000BB">
        <w:trPr>
          <w:trHeight w:val="713"/>
        </w:trPr>
        <w:tc>
          <w:tcPr>
            <w:tcW w:w="7908" w:type="dxa"/>
            <w:vAlign w:val="center"/>
          </w:tcPr>
          <w:p w14:paraId="4534E3C7" w14:textId="2AACE06F" w:rsidR="000A68FF" w:rsidRPr="00572AF6" w:rsidRDefault="00CA0F71" w:rsidP="006000BB">
            <w:pPr>
              <w:rPr>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m:t>
                    </m:r>
                    <m:r>
                      <w:rPr>
                        <w:rFonts w:ascii="Cambria Math" w:hAnsi="Cambria Math"/>
                        <w:sz w:val="24"/>
                        <w:szCs w:val="24"/>
                      </w:rPr>
                      <m:t>h</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S</m:t>
                        </m:r>
                      </m:sub>
                    </m:sSub>
                  </m:num>
                  <m:den>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S</m:t>
                        </m:r>
                        <m:r>
                          <w:rPr>
                            <w:rFonts w:ascii="Cambria Math" w:hAnsi="Cambria Math"/>
                            <w:sz w:val="24"/>
                            <w:szCs w:val="24"/>
                          </w:rPr>
                          <m:t>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s</m:t>
                        </m:r>
                      </m:sub>
                    </m:sSub>
                  </m:den>
                </m:f>
              </m:oMath>
            </m:oMathPara>
          </w:p>
        </w:tc>
        <w:tc>
          <w:tcPr>
            <w:tcW w:w="1650" w:type="dxa"/>
            <w:vAlign w:val="center"/>
          </w:tcPr>
          <w:p w14:paraId="19132DED" w14:textId="0C06ECC8" w:rsidR="000A68FF" w:rsidRPr="000A68FF" w:rsidRDefault="00174DD0" w:rsidP="000A68FF">
            <w:pPr>
              <w:pStyle w:val="ListParagraph"/>
              <w:rPr>
                <w:rFonts w:eastAsiaTheme="minorEastAsia"/>
                <w:bCs/>
                <w:sz w:val="24"/>
                <w:szCs w:val="24"/>
              </w:rPr>
            </w:pPr>
            <w:r>
              <w:rPr>
                <w:rFonts w:eastAsiaTheme="minorEastAsia"/>
                <w:bCs/>
                <w:sz w:val="24"/>
                <w:szCs w:val="24"/>
              </w:rPr>
              <w:t>(3)</w:t>
            </w:r>
          </w:p>
        </w:tc>
      </w:tr>
    </w:tbl>
    <w:p w14:paraId="2D5CDFDE" w14:textId="2325AAEA" w:rsidR="000A68FF" w:rsidRDefault="00174DD0" w:rsidP="00AF347B">
      <w:pPr>
        <w:jc w:val="both"/>
        <w:rPr>
          <w:rFonts w:eastAsiaTheme="minorEastAsia"/>
          <w:sz w:val="24"/>
          <w:szCs w:val="24"/>
        </w:rPr>
      </w:pPr>
      <w:r>
        <w:rPr>
          <w:sz w:val="24"/>
          <w:szCs w:val="24"/>
        </w:rPr>
        <w:t xml:space="preserve">Figure 9 shows the GR and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sh</m:t>
            </m:r>
          </m:sub>
        </m:sSub>
      </m:oMath>
      <w:r>
        <w:rPr>
          <w:rFonts w:eastAsiaTheme="minorEastAsia"/>
          <w:sz w:val="24"/>
          <w:szCs w:val="24"/>
        </w:rPr>
        <w:t xml:space="preserve"> logs for Well 8 and Well 16S, respectively.</w:t>
      </w:r>
    </w:p>
    <w:p w14:paraId="14D2EDEB" w14:textId="5FF5655B" w:rsidR="001B4DF8" w:rsidRDefault="00F65536" w:rsidP="001B4DF8">
      <w:pPr>
        <w:keepNext/>
        <w:jc w:val="both"/>
      </w:pPr>
      <w:r w:rsidRPr="00F65536">
        <w:rPr>
          <w:noProof/>
        </w:rPr>
        <w:drawing>
          <wp:inline distT="0" distB="0" distL="0" distR="0" wp14:anchorId="643E48B8" wp14:editId="003C7F93">
            <wp:extent cx="5943600" cy="6707505"/>
            <wp:effectExtent l="0" t="0" r="0" b="0"/>
            <wp:docPr id="90400608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006089" name="Picture 1" descr="A screenshot of a graph&#10;&#10;Description automatically generated"/>
                    <pic:cNvPicPr/>
                  </pic:nvPicPr>
                  <pic:blipFill>
                    <a:blip r:embed="rId15"/>
                    <a:stretch>
                      <a:fillRect/>
                    </a:stretch>
                  </pic:blipFill>
                  <pic:spPr>
                    <a:xfrm>
                      <a:off x="0" y="0"/>
                      <a:ext cx="5943600" cy="6707505"/>
                    </a:xfrm>
                    <a:prstGeom prst="rect">
                      <a:avLst/>
                    </a:prstGeom>
                  </pic:spPr>
                </pic:pic>
              </a:graphicData>
            </a:graphic>
          </wp:inline>
        </w:drawing>
      </w:r>
    </w:p>
    <w:p w14:paraId="528033DE" w14:textId="3A605C31" w:rsidR="00174DD0" w:rsidRDefault="001B4DF8" w:rsidP="001B4DF8">
      <w:pPr>
        <w:pStyle w:val="Caption"/>
        <w:jc w:val="center"/>
        <w:rPr>
          <w:sz w:val="24"/>
          <w:szCs w:val="24"/>
        </w:rPr>
      </w:pPr>
      <w:r>
        <w:t xml:space="preserve">Figure </w:t>
      </w:r>
      <w:r w:rsidR="00CA0F71">
        <w:fldChar w:fldCharType="begin"/>
      </w:r>
      <w:r w:rsidR="00CA0F71">
        <w:instrText xml:space="preserve"> SEQ Figure \* ARABIC </w:instrText>
      </w:r>
      <w:r w:rsidR="00CA0F71">
        <w:fldChar w:fldCharType="separate"/>
      </w:r>
      <w:r w:rsidR="00CA0F71">
        <w:rPr>
          <w:noProof/>
        </w:rPr>
        <w:t>9</w:t>
      </w:r>
      <w:r w:rsidR="00CA0F71">
        <w:rPr>
          <w:noProof/>
        </w:rPr>
        <w:fldChar w:fldCharType="end"/>
      </w:r>
      <w:r>
        <w:t xml:space="preserve">: </w:t>
      </w:r>
      <w:proofErr w:type="spellStart"/>
      <w:r>
        <w:t>Csh</w:t>
      </w:r>
      <w:proofErr w:type="spellEnd"/>
      <w:r>
        <w:t xml:space="preserve"> for Well 8 (left) and Well 16S (right).</w:t>
      </w:r>
    </w:p>
    <w:p w14:paraId="0FC364F8" w14:textId="2BF6EB71" w:rsidR="00C45F83" w:rsidRDefault="00C45F83" w:rsidP="00AF347B">
      <w:pPr>
        <w:jc w:val="both"/>
        <w:rPr>
          <w:sz w:val="24"/>
          <w:szCs w:val="24"/>
        </w:rPr>
      </w:pPr>
      <w:r>
        <w:rPr>
          <w:sz w:val="24"/>
          <w:szCs w:val="24"/>
        </w:rPr>
        <w:lastRenderedPageBreak/>
        <w:t xml:space="preserve">We continue our analysis of the lithology </w:t>
      </w:r>
      <w:r w:rsidR="00AF347B">
        <w:rPr>
          <w:sz w:val="24"/>
          <w:szCs w:val="24"/>
        </w:rPr>
        <w:t xml:space="preserve">by fixing the bulk density and neutron porosity logs. Since we have </w:t>
      </w:r>
      <w:r w:rsidR="00946A83">
        <w:rPr>
          <w:sz w:val="24"/>
          <w:szCs w:val="24"/>
        </w:rPr>
        <w:t>(shaly) sandstone zones as well as limestone zones, we must correct the RHOB and NPHI logs to the appropriate lithology</w:t>
      </w:r>
      <w:r w:rsidR="00E219F6">
        <w:rPr>
          <w:sz w:val="24"/>
          <w:szCs w:val="24"/>
        </w:rPr>
        <w:t xml:space="preserve"> for the sandstone zones and limestone zones</w:t>
      </w:r>
      <w:r w:rsidR="00946A83">
        <w:rPr>
          <w:sz w:val="24"/>
          <w:szCs w:val="24"/>
        </w:rPr>
        <w:t xml:space="preserve">. </w:t>
      </w:r>
      <w:r w:rsidR="00C14A18">
        <w:rPr>
          <w:sz w:val="24"/>
          <w:szCs w:val="24"/>
        </w:rPr>
        <w:t xml:space="preserve">Figure </w:t>
      </w:r>
      <w:r w:rsidR="00174DD0">
        <w:rPr>
          <w:sz w:val="24"/>
          <w:szCs w:val="24"/>
        </w:rPr>
        <w:t>10</w:t>
      </w:r>
      <w:r w:rsidR="00A92B6C">
        <w:rPr>
          <w:sz w:val="24"/>
          <w:szCs w:val="24"/>
        </w:rPr>
        <w:t xml:space="preserve"> </w:t>
      </w:r>
      <w:r w:rsidR="00C14A18">
        <w:rPr>
          <w:sz w:val="24"/>
          <w:szCs w:val="24"/>
        </w:rPr>
        <w:t>shows the results of the corrected RHOB and NPHI logs for Well 16S</w:t>
      </w:r>
      <w:r w:rsidR="00E219F6">
        <w:rPr>
          <w:sz w:val="24"/>
          <w:szCs w:val="24"/>
        </w:rPr>
        <w:t>.</w:t>
      </w:r>
    </w:p>
    <w:p w14:paraId="7D644A3E" w14:textId="4410044D" w:rsidR="00A92B6C" w:rsidRDefault="00F65536" w:rsidP="00A92B6C">
      <w:pPr>
        <w:keepNext/>
        <w:jc w:val="both"/>
      </w:pPr>
      <w:r w:rsidRPr="00F65536">
        <w:rPr>
          <w:noProof/>
        </w:rPr>
        <w:drawing>
          <wp:inline distT="0" distB="0" distL="0" distR="0" wp14:anchorId="3581CA07" wp14:editId="2B8F639E">
            <wp:extent cx="5943600" cy="6744970"/>
            <wp:effectExtent l="0" t="0" r="0" b="0"/>
            <wp:docPr id="1689019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0192" name="Picture 1" descr="A screenshot of a graph&#10;&#10;Description automatically generated"/>
                    <pic:cNvPicPr/>
                  </pic:nvPicPr>
                  <pic:blipFill>
                    <a:blip r:embed="rId16"/>
                    <a:stretch>
                      <a:fillRect/>
                    </a:stretch>
                  </pic:blipFill>
                  <pic:spPr>
                    <a:xfrm>
                      <a:off x="0" y="0"/>
                      <a:ext cx="5943600" cy="6744970"/>
                    </a:xfrm>
                    <a:prstGeom prst="rect">
                      <a:avLst/>
                    </a:prstGeom>
                  </pic:spPr>
                </pic:pic>
              </a:graphicData>
            </a:graphic>
          </wp:inline>
        </w:drawing>
      </w:r>
    </w:p>
    <w:p w14:paraId="418E737E" w14:textId="3A322130" w:rsidR="00AB33E6" w:rsidRDefault="00A92B6C" w:rsidP="00A92B6C">
      <w:pPr>
        <w:pStyle w:val="Caption"/>
        <w:jc w:val="center"/>
      </w:pPr>
      <w:r>
        <w:t xml:space="preserve">Figure </w:t>
      </w:r>
      <w:r w:rsidR="00CA0F71">
        <w:fldChar w:fldCharType="begin"/>
      </w:r>
      <w:r w:rsidR="00CA0F71">
        <w:instrText xml:space="preserve"> SEQ Figure \* ARABIC </w:instrText>
      </w:r>
      <w:r w:rsidR="00CA0F71">
        <w:fldChar w:fldCharType="separate"/>
      </w:r>
      <w:r w:rsidR="00CA0F71">
        <w:rPr>
          <w:noProof/>
        </w:rPr>
        <w:t>10</w:t>
      </w:r>
      <w:r w:rsidR="00CA0F71">
        <w:rPr>
          <w:noProof/>
        </w:rPr>
        <w:fldChar w:fldCharType="end"/>
      </w:r>
      <w:r>
        <w:t>: RHOB and NPHI correction for Well 16S based on corrected lithology.</w:t>
      </w:r>
    </w:p>
    <w:p w14:paraId="3846DD12" w14:textId="77777777" w:rsidR="00F65536" w:rsidRDefault="00F65536" w:rsidP="00A92B6C">
      <w:pPr>
        <w:rPr>
          <w:b/>
          <w:bCs/>
          <w:sz w:val="24"/>
          <w:szCs w:val="24"/>
        </w:rPr>
      </w:pPr>
    </w:p>
    <w:p w14:paraId="714C88B2" w14:textId="3B1DEB6B" w:rsidR="00A92B6C" w:rsidRPr="00467E67" w:rsidRDefault="00A92B6C" w:rsidP="00467E67">
      <w:pPr>
        <w:pStyle w:val="ListParagraph"/>
        <w:numPr>
          <w:ilvl w:val="0"/>
          <w:numId w:val="11"/>
        </w:numPr>
        <w:rPr>
          <w:b/>
          <w:bCs/>
          <w:sz w:val="24"/>
          <w:szCs w:val="24"/>
        </w:rPr>
      </w:pPr>
      <w:r w:rsidRPr="00467E67">
        <w:rPr>
          <w:b/>
          <w:bCs/>
          <w:sz w:val="24"/>
          <w:szCs w:val="24"/>
        </w:rPr>
        <w:lastRenderedPageBreak/>
        <w:t>Identification of porous and permeable units</w:t>
      </w:r>
      <w:r w:rsidR="0027270E" w:rsidRPr="00467E67">
        <w:rPr>
          <w:b/>
          <w:bCs/>
          <w:sz w:val="24"/>
          <w:szCs w:val="24"/>
        </w:rPr>
        <w:t>, and Identification of fluids saturating the porous and permeable units</w:t>
      </w:r>
      <w:r w:rsidRPr="00467E67">
        <w:rPr>
          <w:b/>
          <w:bCs/>
          <w:sz w:val="24"/>
          <w:szCs w:val="24"/>
        </w:rPr>
        <w:t>:</w:t>
      </w:r>
    </w:p>
    <w:p w14:paraId="6C4075E7" w14:textId="3542AB70" w:rsidR="00F65536" w:rsidRDefault="00F65536" w:rsidP="00F65536">
      <w:pPr>
        <w:jc w:val="both"/>
        <w:rPr>
          <w:sz w:val="24"/>
          <w:szCs w:val="24"/>
        </w:rPr>
      </w:pPr>
      <w:r>
        <w:rPr>
          <w:sz w:val="24"/>
          <w:szCs w:val="24"/>
        </w:rPr>
        <w:t>Using the log values, we can now tabulate the “pure” sandstone, shale, and limestone points of the two wells as shown in Tables 1 and 2</w:t>
      </w:r>
      <w:r w:rsidR="008539D7">
        <w:rPr>
          <w:sz w:val="24"/>
          <w:szCs w:val="24"/>
        </w:rPr>
        <w:t>. We also attempt to manually estimate the potential lithologies by zones for Wells 8 and 16S, respectively.</w:t>
      </w:r>
    </w:p>
    <w:p w14:paraId="7FF80DA9" w14:textId="213108AD" w:rsidR="00F65536" w:rsidRDefault="00F65536" w:rsidP="00F65536">
      <w:pPr>
        <w:pStyle w:val="Caption"/>
        <w:keepNext/>
      </w:pPr>
      <w:r>
        <w:t xml:space="preserve">Table </w:t>
      </w:r>
      <w:r w:rsidR="00CA0F71">
        <w:fldChar w:fldCharType="begin"/>
      </w:r>
      <w:r w:rsidR="00CA0F71">
        <w:instrText xml:space="preserve"> SEQ Table \* ARABIC </w:instrText>
      </w:r>
      <w:r w:rsidR="00CA0F71">
        <w:fldChar w:fldCharType="separate"/>
      </w:r>
      <w:r w:rsidR="00CA0F71">
        <w:rPr>
          <w:noProof/>
        </w:rPr>
        <w:t>1</w:t>
      </w:r>
      <w:r w:rsidR="00CA0F71">
        <w:rPr>
          <w:noProof/>
        </w:rPr>
        <w:fldChar w:fldCharType="end"/>
      </w:r>
      <w:r>
        <w:t>: Log values of "pure" zones for Well 8</w:t>
      </w:r>
      <w:r w:rsidR="008539D7">
        <w:t xml:space="preserve"> and potential zonation</w:t>
      </w:r>
      <w:r>
        <w:t>.</w:t>
      </w:r>
    </w:p>
    <w:tbl>
      <w:tblPr>
        <w:tblStyle w:val="TableGrid"/>
        <w:tblW w:w="9355" w:type="dxa"/>
        <w:tblLook w:val="04A0" w:firstRow="1" w:lastRow="0" w:firstColumn="1" w:lastColumn="0" w:noHBand="0" w:noVBand="1"/>
      </w:tblPr>
      <w:tblGrid>
        <w:gridCol w:w="1558"/>
        <w:gridCol w:w="1558"/>
        <w:gridCol w:w="1558"/>
        <w:gridCol w:w="811"/>
        <w:gridCol w:w="747"/>
        <w:gridCol w:w="1559"/>
        <w:gridCol w:w="1564"/>
      </w:tblGrid>
      <w:tr w:rsidR="00F65536" w14:paraId="65494C7C" w14:textId="77777777" w:rsidTr="008539D7">
        <w:tc>
          <w:tcPr>
            <w:tcW w:w="1558" w:type="dxa"/>
          </w:tcPr>
          <w:p w14:paraId="6A30F837" w14:textId="77777777" w:rsidR="00F65536" w:rsidRDefault="00F65536" w:rsidP="006000BB">
            <w:pPr>
              <w:jc w:val="both"/>
              <w:rPr>
                <w:rFonts w:eastAsiaTheme="minorEastAsia"/>
                <w:sz w:val="24"/>
                <w:szCs w:val="24"/>
              </w:rPr>
            </w:pPr>
          </w:p>
        </w:tc>
        <w:tc>
          <w:tcPr>
            <w:tcW w:w="1558" w:type="dxa"/>
          </w:tcPr>
          <w:p w14:paraId="73AF3E81" w14:textId="77777777" w:rsidR="00F65536" w:rsidRPr="001D6334" w:rsidRDefault="00F65536" w:rsidP="006000BB">
            <w:pPr>
              <w:jc w:val="center"/>
              <w:rPr>
                <w:rFonts w:eastAsiaTheme="minorEastAsia"/>
                <w:b/>
                <w:bCs/>
                <w:sz w:val="24"/>
                <w:szCs w:val="24"/>
              </w:rPr>
            </w:pPr>
            <w:r w:rsidRPr="001D6334">
              <w:rPr>
                <w:rFonts w:eastAsiaTheme="minorEastAsia"/>
                <w:b/>
                <w:bCs/>
                <w:sz w:val="24"/>
                <w:szCs w:val="24"/>
              </w:rPr>
              <w:t>Depth [ft]</w:t>
            </w:r>
          </w:p>
        </w:tc>
        <w:tc>
          <w:tcPr>
            <w:tcW w:w="1558" w:type="dxa"/>
          </w:tcPr>
          <w:p w14:paraId="24FDC39D" w14:textId="77777777" w:rsidR="00F65536" w:rsidRPr="001D6334" w:rsidRDefault="00F65536" w:rsidP="006000BB">
            <w:pPr>
              <w:jc w:val="center"/>
              <w:rPr>
                <w:rFonts w:eastAsiaTheme="minorEastAsia"/>
                <w:b/>
                <w:bCs/>
                <w:sz w:val="24"/>
                <w:szCs w:val="24"/>
              </w:rPr>
            </w:pPr>
            <w:r w:rsidRPr="001D6334">
              <w:rPr>
                <w:rFonts w:eastAsiaTheme="minorEastAsia"/>
                <w:b/>
                <w:bCs/>
                <w:sz w:val="24"/>
                <w:szCs w:val="24"/>
              </w:rPr>
              <w:t>GR [GAPI]</w:t>
            </w:r>
          </w:p>
        </w:tc>
        <w:tc>
          <w:tcPr>
            <w:tcW w:w="1558" w:type="dxa"/>
            <w:gridSpan w:val="2"/>
          </w:tcPr>
          <w:p w14:paraId="3646357A" w14:textId="77777777" w:rsidR="00F65536" w:rsidRPr="001D6334" w:rsidRDefault="00F65536" w:rsidP="006000BB">
            <w:pPr>
              <w:jc w:val="center"/>
              <w:rPr>
                <w:rFonts w:eastAsiaTheme="minorEastAsia"/>
                <w:b/>
                <w:bCs/>
                <w:sz w:val="24"/>
                <w:szCs w:val="24"/>
              </w:rPr>
            </w:pPr>
            <w:r w:rsidRPr="001D6334">
              <w:rPr>
                <w:rFonts w:eastAsiaTheme="minorEastAsia"/>
                <w:b/>
                <w:bCs/>
                <w:sz w:val="24"/>
                <w:szCs w:val="24"/>
              </w:rPr>
              <w:t>PHI-D [v/v]</w:t>
            </w:r>
          </w:p>
        </w:tc>
        <w:tc>
          <w:tcPr>
            <w:tcW w:w="1559" w:type="dxa"/>
          </w:tcPr>
          <w:p w14:paraId="3E7E6230" w14:textId="77777777" w:rsidR="00F65536" w:rsidRPr="001D6334" w:rsidRDefault="00F65536" w:rsidP="006000BB">
            <w:pPr>
              <w:jc w:val="center"/>
              <w:rPr>
                <w:rFonts w:eastAsiaTheme="minorEastAsia"/>
                <w:b/>
                <w:bCs/>
                <w:sz w:val="24"/>
                <w:szCs w:val="24"/>
              </w:rPr>
            </w:pPr>
            <w:r w:rsidRPr="001D6334">
              <w:rPr>
                <w:rFonts w:eastAsiaTheme="minorEastAsia"/>
                <w:b/>
                <w:bCs/>
                <w:sz w:val="24"/>
                <w:szCs w:val="24"/>
              </w:rPr>
              <w:t>PHI-N [v/v]</w:t>
            </w:r>
          </w:p>
        </w:tc>
        <w:tc>
          <w:tcPr>
            <w:tcW w:w="1564" w:type="dxa"/>
          </w:tcPr>
          <w:p w14:paraId="11898F40" w14:textId="77777777" w:rsidR="00F65536" w:rsidRPr="001D6334" w:rsidRDefault="00F65536" w:rsidP="006000BB">
            <w:pPr>
              <w:jc w:val="center"/>
              <w:rPr>
                <w:rFonts w:eastAsiaTheme="minorEastAsia"/>
                <w:b/>
                <w:bCs/>
                <w:sz w:val="24"/>
                <w:szCs w:val="24"/>
              </w:rPr>
            </w:pPr>
            <m:oMath>
              <m:r>
                <m:rPr>
                  <m:sty m:val="bi"/>
                </m:rPr>
                <w:rPr>
                  <w:rFonts w:ascii="Cambria Math" w:eastAsiaTheme="minorEastAsia" w:hAnsi="Cambria Math"/>
                  <w:sz w:val="24"/>
                  <w:szCs w:val="24"/>
                </w:rPr>
                <m:t>ρ</m:t>
              </m:r>
            </m:oMath>
            <w:r w:rsidRPr="001D6334">
              <w:rPr>
                <w:rFonts w:eastAsiaTheme="minorEastAsia"/>
                <w:b/>
                <w:bCs/>
                <w:sz w:val="24"/>
                <w:szCs w:val="24"/>
              </w:rPr>
              <w:t xml:space="preserve"> [g/cc]</w:t>
            </w:r>
          </w:p>
        </w:tc>
      </w:tr>
      <w:tr w:rsidR="00272DB8" w14:paraId="305B05B8" w14:textId="77777777" w:rsidTr="008539D7">
        <w:tc>
          <w:tcPr>
            <w:tcW w:w="1558" w:type="dxa"/>
          </w:tcPr>
          <w:p w14:paraId="480820C4" w14:textId="77777777" w:rsidR="00272DB8" w:rsidRDefault="00272DB8" w:rsidP="00272DB8">
            <w:pPr>
              <w:jc w:val="both"/>
              <w:rPr>
                <w:rFonts w:eastAsiaTheme="minorEastAsia"/>
                <w:sz w:val="24"/>
                <w:szCs w:val="24"/>
              </w:rPr>
            </w:pPr>
            <w:r>
              <w:rPr>
                <w:rFonts w:eastAsiaTheme="minorEastAsia"/>
                <w:sz w:val="24"/>
                <w:szCs w:val="24"/>
              </w:rPr>
              <w:t>Shale point</w:t>
            </w:r>
          </w:p>
        </w:tc>
        <w:tc>
          <w:tcPr>
            <w:tcW w:w="1558" w:type="dxa"/>
          </w:tcPr>
          <w:p w14:paraId="7ADDD25F" w14:textId="1F67502B" w:rsidR="00272DB8" w:rsidRDefault="00272DB8" w:rsidP="00272DB8">
            <w:pPr>
              <w:jc w:val="center"/>
              <w:rPr>
                <w:rFonts w:eastAsiaTheme="minorEastAsia"/>
                <w:sz w:val="24"/>
                <w:szCs w:val="24"/>
              </w:rPr>
            </w:pPr>
            <w:r>
              <w:rPr>
                <w:rFonts w:eastAsiaTheme="minorEastAsia"/>
                <w:sz w:val="24"/>
                <w:szCs w:val="24"/>
              </w:rPr>
              <w:t>5710.46</w:t>
            </w:r>
          </w:p>
        </w:tc>
        <w:tc>
          <w:tcPr>
            <w:tcW w:w="1558" w:type="dxa"/>
          </w:tcPr>
          <w:p w14:paraId="2ADC782E" w14:textId="597B4368" w:rsidR="00272DB8" w:rsidRDefault="00272DB8" w:rsidP="00272DB8">
            <w:pPr>
              <w:jc w:val="center"/>
              <w:rPr>
                <w:rFonts w:eastAsiaTheme="minorEastAsia"/>
                <w:sz w:val="24"/>
                <w:szCs w:val="24"/>
              </w:rPr>
            </w:pPr>
            <w:r>
              <w:rPr>
                <w:rFonts w:eastAsiaTheme="minorEastAsia"/>
                <w:sz w:val="24"/>
                <w:szCs w:val="24"/>
              </w:rPr>
              <w:t>64.2973</w:t>
            </w:r>
          </w:p>
        </w:tc>
        <w:tc>
          <w:tcPr>
            <w:tcW w:w="1558" w:type="dxa"/>
            <w:gridSpan w:val="2"/>
          </w:tcPr>
          <w:p w14:paraId="66FB4550" w14:textId="68D5D90D" w:rsidR="00272DB8" w:rsidRDefault="00272DB8" w:rsidP="00272DB8">
            <w:pPr>
              <w:jc w:val="center"/>
              <w:rPr>
                <w:rFonts w:eastAsiaTheme="minorEastAsia"/>
                <w:sz w:val="24"/>
                <w:szCs w:val="24"/>
              </w:rPr>
            </w:pPr>
            <w:r>
              <w:rPr>
                <w:rFonts w:eastAsiaTheme="minorEastAsia"/>
                <w:sz w:val="24"/>
                <w:szCs w:val="24"/>
              </w:rPr>
              <w:t>0.286</w:t>
            </w:r>
          </w:p>
        </w:tc>
        <w:tc>
          <w:tcPr>
            <w:tcW w:w="1559" w:type="dxa"/>
          </w:tcPr>
          <w:p w14:paraId="509F0EA4" w14:textId="6EF4B39E" w:rsidR="00272DB8" w:rsidRDefault="00272DB8" w:rsidP="00272DB8">
            <w:pPr>
              <w:jc w:val="center"/>
              <w:rPr>
                <w:rFonts w:eastAsiaTheme="minorEastAsia"/>
                <w:sz w:val="24"/>
                <w:szCs w:val="24"/>
              </w:rPr>
            </w:pPr>
            <w:r>
              <w:rPr>
                <w:rFonts w:eastAsiaTheme="minorEastAsia"/>
                <w:sz w:val="24"/>
                <w:szCs w:val="24"/>
              </w:rPr>
              <w:t>0.3688</w:t>
            </w:r>
          </w:p>
        </w:tc>
        <w:tc>
          <w:tcPr>
            <w:tcW w:w="1564" w:type="dxa"/>
          </w:tcPr>
          <w:p w14:paraId="010177BC" w14:textId="3C9BA3D1" w:rsidR="00272DB8" w:rsidRDefault="00272DB8" w:rsidP="00272DB8">
            <w:pPr>
              <w:jc w:val="center"/>
              <w:rPr>
                <w:rFonts w:eastAsiaTheme="minorEastAsia"/>
                <w:sz w:val="24"/>
                <w:szCs w:val="24"/>
              </w:rPr>
            </w:pPr>
            <w:r>
              <w:rPr>
                <w:rFonts w:eastAsiaTheme="minorEastAsia"/>
                <w:sz w:val="24"/>
                <w:szCs w:val="24"/>
              </w:rPr>
              <w:t>2.1781</w:t>
            </w:r>
          </w:p>
        </w:tc>
      </w:tr>
      <w:tr w:rsidR="00272DB8" w14:paraId="4E6EF07F" w14:textId="77777777" w:rsidTr="008539D7">
        <w:tc>
          <w:tcPr>
            <w:tcW w:w="1558" w:type="dxa"/>
          </w:tcPr>
          <w:p w14:paraId="2EF733F2" w14:textId="77777777" w:rsidR="00272DB8" w:rsidRDefault="00272DB8" w:rsidP="00272DB8">
            <w:pPr>
              <w:jc w:val="both"/>
              <w:rPr>
                <w:rFonts w:eastAsiaTheme="minorEastAsia"/>
                <w:sz w:val="24"/>
                <w:szCs w:val="24"/>
              </w:rPr>
            </w:pPr>
            <w:r>
              <w:rPr>
                <w:rFonts w:eastAsiaTheme="minorEastAsia"/>
                <w:sz w:val="24"/>
                <w:szCs w:val="24"/>
              </w:rPr>
              <w:t>Sandstone</w:t>
            </w:r>
          </w:p>
        </w:tc>
        <w:tc>
          <w:tcPr>
            <w:tcW w:w="1558" w:type="dxa"/>
          </w:tcPr>
          <w:p w14:paraId="5C90908F" w14:textId="39E866A9" w:rsidR="00272DB8" w:rsidRDefault="00272DB8" w:rsidP="00272DB8">
            <w:pPr>
              <w:jc w:val="center"/>
              <w:rPr>
                <w:rFonts w:eastAsiaTheme="minorEastAsia"/>
                <w:sz w:val="24"/>
                <w:szCs w:val="24"/>
              </w:rPr>
            </w:pPr>
            <w:r>
              <w:rPr>
                <w:rFonts w:eastAsiaTheme="minorEastAsia"/>
                <w:sz w:val="24"/>
                <w:szCs w:val="24"/>
              </w:rPr>
              <w:t>6827.64</w:t>
            </w:r>
          </w:p>
        </w:tc>
        <w:tc>
          <w:tcPr>
            <w:tcW w:w="1558" w:type="dxa"/>
          </w:tcPr>
          <w:p w14:paraId="3106A4A4" w14:textId="23B74427" w:rsidR="00272DB8" w:rsidRDefault="00272DB8" w:rsidP="00272DB8">
            <w:pPr>
              <w:jc w:val="center"/>
              <w:rPr>
                <w:rFonts w:eastAsiaTheme="minorEastAsia"/>
                <w:sz w:val="24"/>
                <w:szCs w:val="24"/>
              </w:rPr>
            </w:pPr>
            <w:r>
              <w:rPr>
                <w:rFonts w:eastAsiaTheme="minorEastAsia"/>
                <w:sz w:val="24"/>
                <w:szCs w:val="24"/>
              </w:rPr>
              <w:t>28.0833</w:t>
            </w:r>
          </w:p>
        </w:tc>
        <w:tc>
          <w:tcPr>
            <w:tcW w:w="1558" w:type="dxa"/>
            <w:gridSpan w:val="2"/>
          </w:tcPr>
          <w:p w14:paraId="66E6EBE9" w14:textId="48BE4F14" w:rsidR="00272DB8" w:rsidRDefault="00272DB8" w:rsidP="00272DB8">
            <w:pPr>
              <w:jc w:val="center"/>
              <w:rPr>
                <w:rFonts w:eastAsiaTheme="minorEastAsia"/>
                <w:sz w:val="24"/>
                <w:szCs w:val="24"/>
              </w:rPr>
            </w:pPr>
            <w:r>
              <w:rPr>
                <w:rFonts w:eastAsiaTheme="minorEastAsia"/>
                <w:sz w:val="24"/>
                <w:szCs w:val="24"/>
              </w:rPr>
              <w:t>0.3284</w:t>
            </w:r>
          </w:p>
        </w:tc>
        <w:tc>
          <w:tcPr>
            <w:tcW w:w="1559" w:type="dxa"/>
          </w:tcPr>
          <w:p w14:paraId="43F53CA9" w14:textId="47EC93F9" w:rsidR="00272DB8" w:rsidRDefault="00272DB8" w:rsidP="00272DB8">
            <w:pPr>
              <w:jc w:val="center"/>
              <w:rPr>
                <w:rFonts w:eastAsiaTheme="minorEastAsia"/>
                <w:sz w:val="24"/>
                <w:szCs w:val="24"/>
              </w:rPr>
            </w:pPr>
            <w:r>
              <w:rPr>
                <w:rFonts w:eastAsiaTheme="minorEastAsia"/>
                <w:sz w:val="24"/>
                <w:szCs w:val="24"/>
              </w:rPr>
              <w:t>0.6727</w:t>
            </w:r>
          </w:p>
        </w:tc>
        <w:tc>
          <w:tcPr>
            <w:tcW w:w="1564" w:type="dxa"/>
          </w:tcPr>
          <w:p w14:paraId="3224F244" w14:textId="59F58BE6" w:rsidR="00272DB8" w:rsidRDefault="00272DB8" w:rsidP="00272DB8">
            <w:pPr>
              <w:jc w:val="center"/>
              <w:rPr>
                <w:rFonts w:eastAsiaTheme="minorEastAsia"/>
                <w:sz w:val="24"/>
                <w:szCs w:val="24"/>
              </w:rPr>
            </w:pPr>
            <w:r>
              <w:rPr>
                <w:rFonts w:eastAsiaTheme="minorEastAsia"/>
                <w:sz w:val="24"/>
                <w:szCs w:val="24"/>
              </w:rPr>
              <w:t>2.1081</w:t>
            </w:r>
          </w:p>
        </w:tc>
      </w:tr>
      <w:tr w:rsidR="00272DB8" w14:paraId="27F911DA" w14:textId="77777777" w:rsidTr="008539D7">
        <w:tc>
          <w:tcPr>
            <w:tcW w:w="1558" w:type="dxa"/>
          </w:tcPr>
          <w:p w14:paraId="110D1128" w14:textId="77777777" w:rsidR="00272DB8" w:rsidRDefault="00272DB8" w:rsidP="00272DB8">
            <w:pPr>
              <w:jc w:val="both"/>
              <w:rPr>
                <w:rFonts w:eastAsiaTheme="minorEastAsia"/>
                <w:sz w:val="24"/>
                <w:szCs w:val="24"/>
              </w:rPr>
            </w:pPr>
            <w:r>
              <w:rPr>
                <w:rFonts w:eastAsiaTheme="minorEastAsia"/>
                <w:sz w:val="24"/>
                <w:szCs w:val="24"/>
              </w:rPr>
              <w:t>Limestone</w:t>
            </w:r>
          </w:p>
        </w:tc>
        <w:tc>
          <w:tcPr>
            <w:tcW w:w="1558" w:type="dxa"/>
          </w:tcPr>
          <w:p w14:paraId="3D57D6EA" w14:textId="3C04EB98" w:rsidR="00272DB8" w:rsidRDefault="00272DB8" w:rsidP="00272DB8">
            <w:pPr>
              <w:jc w:val="center"/>
              <w:rPr>
                <w:rFonts w:eastAsiaTheme="minorEastAsia"/>
                <w:sz w:val="24"/>
                <w:szCs w:val="24"/>
              </w:rPr>
            </w:pPr>
            <w:r>
              <w:rPr>
                <w:rFonts w:eastAsiaTheme="minorEastAsia"/>
                <w:sz w:val="24"/>
                <w:szCs w:val="24"/>
              </w:rPr>
              <w:t>7331.76</w:t>
            </w:r>
          </w:p>
        </w:tc>
        <w:tc>
          <w:tcPr>
            <w:tcW w:w="1558" w:type="dxa"/>
          </w:tcPr>
          <w:p w14:paraId="6DDCAF5D" w14:textId="23CEF56C" w:rsidR="00272DB8" w:rsidRDefault="00272DB8" w:rsidP="00272DB8">
            <w:pPr>
              <w:jc w:val="center"/>
              <w:rPr>
                <w:rFonts w:eastAsiaTheme="minorEastAsia"/>
                <w:sz w:val="24"/>
                <w:szCs w:val="24"/>
              </w:rPr>
            </w:pPr>
            <w:r>
              <w:rPr>
                <w:rFonts w:eastAsiaTheme="minorEastAsia"/>
                <w:sz w:val="24"/>
                <w:szCs w:val="24"/>
              </w:rPr>
              <w:t>18.9014</w:t>
            </w:r>
          </w:p>
        </w:tc>
        <w:tc>
          <w:tcPr>
            <w:tcW w:w="1558" w:type="dxa"/>
            <w:gridSpan w:val="2"/>
          </w:tcPr>
          <w:p w14:paraId="46407341" w14:textId="55A9E37C" w:rsidR="00272DB8" w:rsidRDefault="00272DB8" w:rsidP="00272DB8">
            <w:pPr>
              <w:jc w:val="center"/>
              <w:rPr>
                <w:rFonts w:eastAsiaTheme="minorEastAsia"/>
                <w:sz w:val="24"/>
                <w:szCs w:val="24"/>
              </w:rPr>
            </w:pPr>
            <w:r>
              <w:rPr>
                <w:rFonts w:eastAsiaTheme="minorEastAsia"/>
                <w:sz w:val="24"/>
                <w:szCs w:val="24"/>
              </w:rPr>
              <w:t>0.1589</w:t>
            </w:r>
          </w:p>
        </w:tc>
        <w:tc>
          <w:tcPr>
            <w:tcW w:w="1559" w:type="dxa"/>
          </w:tcPr>
          <w:p w14:paraId="319250D1" w14:textId="7188EF2D" w:rsidR="00272DB8" w:rsidRDefault="00272DB8" w:rsidP="00272DB8">
            <w:pPr>
              <w:jc w:val="center"/>
              <w:rPr>
                <w:rFonts w:eastAsiaTheme="minorEastAsia"/>
                <w:sz w:val="24"/>
                <w:szCs w:val="24"/>
              </w:rPr>
            </w:pPr>
            <w:r>
              <w:rPr>
                <w:rFonts w:eastAsiaTheme="minorEastAsia"/>
                <w:sz w:val="24"/>
                <w:szCs w:val="24"/>
              </w:rPr>
              <w:t>0.0465</w:t>
            </w:r>
          </w:p>
        </w:tc>
        <w:tc>
          <w:tcPr>
            <w:tcW w:w="1564" w:type="dxa"/>
          </w:tcPr>
          <w:p w14:paraId="55333159" w14:textId="2D4C771A" w:rsidR="00272DB8" w:rsidRDefault="00272DB8" w:rsidP="00272DB8">
            <w:pPr>
              <w:jc w:val="center"/>
              <w:rPr>
                <w:rFonts w:eastAsiaTheme="minorEastAsia"/>
                <w:sz w:val="24"/>
                <w:szCs w:val="24"/>
              </w:rPr>
            </w:pPr>
            <w:r>
              <w:rPr>
                <w:rFonts w:eastAsiaTheme="minorEastAsia"/>
                <w:sz w:val="24"/>
                <w:szCs w:val="24"/>
              </w:rPr>
              <w:t>2.4382</w:t>
            </w:r>
          </w:p>
        </w:tc>
      </w:tr>
      <w:tr w:rsidR="008539D7" w14:paraId="7F839F90" w14:textId="77777777" w:rsidTr="008539D7">
        <w:tc>
          <w:tcPr>
            <w:tcW w:w="1558" w:type="dxa"/>
          </w:tcPr>
          <w:p w14:paraId="32C13E05" w14:textId="77777777" w:rsidR="008539D7" w:rsidRDefault="008539D7" w:rsidP="00221A80">
            <w:pPr>
              <w:jc w:val="both"/>
              <w:rPr>
                <w:rFonts w:eastAsiaTheme="minorEastAsia"/>
                <w:sz w:val="24"/>
                <w:szCs w:val="24"/>
              </w:rPr>
            </w:pPr>
          </w:p>
        </w:tc>
        <w:tc>
          <w:tcPr>
            <w:tcW w:w="3927" w:type="dxa"/>
            <w:gridSpan w:val="3"/>
          </w:tcPr>
          <w:p w14:paraId="3A750881" w14:textId="77777777" w:rsidR="008539D7" w:rsidRPr="001D6334" w:rsidRDefault="008539D7" w:rsidP="008539D7">
            <w:pPr>
              <w:jc w:val="center"/>
              <w:rPr>
                <w:rFonts w:eastAsiaTheme="minorEastAsia"/>
                <w:b/>
                <w:bCs/>
                <w:sz w:val="24"/>
                <w:szCs w:val="24"/>
              </w:rPr>
            </w:pPr>
            <w:r w:rsidRPr="001D6334">
              <w:rPr>
                <w:rFonts w:eastAsiaTheme="minorEastAsia"/>
                <w:b/>
                <w:bCs/>
                <w:sz w:val="24"/>
                <w:szCs w:val="24"/>
              </w:rPr>
              <w:t>Depth [ft]</w:t>
            </w:r>
          </w:p>
        </w:tc>
        <w:tc>
          <w:tcPr>
            <w:tcW w:w="3870" w:type="dxa"/>
            <w:gridSpan w:val="3"/>
          </w:tcPr>
          <w:p w14:paraId="36D409AA" w14:textId="77777777" w:rsidR="008539D7" w:rsidRPr="001D6334" w:rsidRDefault="008539D7" w:rsidP="008539D7">
            <w:pPr>
              <w:jc w:val="center"/>
              <w:rPr>
                <w:rFonts w:eastAsiaTheme="minorEastAsia"/>
                <w:b/>
                <w:bCs/>
                <w:sz w:val="24"/>
                <w:szCs w:val="24"/>
              </w:rPr>
            </w:pPr>
            <w:r>
              <w:rPr>
                <w:rFonts w:eastAsiaTheme="minorEastAsia"/>
                <w:b/>
                <w:bCs/>
                <w:sz w:val="24"/>
                <w:szCs w:val="24"/>
              </w:rPr>
              <w:t>Lithology</w:t>
            </w:r>
          </w:p>
        </w:tc>
      </w:tr>
      <w:tr w:rsidR="008539D7" w14:paraId="3B80F9B0" w14:textId="77777777" w:rsidTr="008539D7">
        <w:tc>
          <w:tcPr>
            <w:tcW w:w="1558" w:type="dxa"/>
          </w:tcPr>
          <w:p w14:paraId="778D4B39" w14:textId="77777777" w:rsidR="008539D7" w:rsidRDefault="008539D7" w:rsidP="00221A80">
            <w:pPr>
              <w:jc w:val="both"/>
              <w:rPr>
                <w:rFonts w:eastAsiaTheme="minorEastAsia"/>
                <w:sz w:val="24"/>
                <w:szCs w:val="24"/>
              </w:rPr>
            </w:pPr>
            <w:r>
              <w:rPr>
                <w:rFonts w:eastAsiaTheme="minorEastAsia"/>
                <w:sz w:val="24"/>
                <w:szCs w:val="24"/>
              </w:rPr>
              <w:t>Zone 1</w:t>
            </w:r>
          </w:p>
        </w:tc>
        <w:tc>
          <w:tcPr>
            <w:tcW w:w="3927" w:type="dxa"/>
            <w:gridSpan w:val="3"/>
          </w:tcPr>
          <w:p w14:paraId="028BC9EA" w14:textId="77777777" w:rsidR="008539D7" w:rsidRDefault="008539D7" w:rsidP="008539D7">
            <w:pPr>
              <w:jc w:val="center"/>
              <w:rPr>
                <w:rFonts w:eastAsiaTheme="minorEastAsia"/>
                <w:sz w:val="24"/>
                <w:szCs w:val="24"/>
              </w:rPr>
            </w:pPr>
            <w:r>
              <w:rPr>
                <w:rFonts w:eastAsiaTheme="minorEastAsia"/>
                <w:sz w:val="24"/>
                <w:szCs w:val="24"/>
              </w:rPr>
              <w:t>5856 - 7137.41</w:t>
            </w:r>
          </w:p>
        </w:tc>
        <w:tc>
          <w:tcPr>
            <w:tcW w:w="3870" w:type="dxa"/>
            <w:gridSpan w:val="3"/>
          </w:tcPr>
          <w:p w14:paraId="47CDC164" w14:textId="77777777" w:rsidR="008539D7" w:rsidRDefault="008539D7" w:rsidP="008539D7">
            <w:pPr>
              <w:jc w:val="center"/>
              <w:rPr>
                <w:rFonts w:eastAsiaTheme="minorEastAsia"/>
                <w:sz w:val="24"/>
                <w:szCs w:val="24"/>
              </w:rPr>
            </w:pPr>
            <w:r>
              <w:rPr>
                <w:rFonts w:eastAsiaTheme="minorEastAsia"/>
                <w:sz w:val="24"/>
                <w:szCs w:val="24"/>
              </w:rPr>
              <w:t>Shale</w:t>
            </w:r>
          </w:p>
        </w:tc>
      </w:tr>
      <w:tr w:rsidR="008539D7" w14:paraId="4E7E8128" w14:textId="77777777" w:rsidTr="008539D7">
        <w:tc>
          <w:tcPr>
            <w:tcW w:w="1558" w:type="dxa"/>
          </w:tcPr>
          <w:p w14:paraId="5DF7B60B" w14:textId="77777777" w:rsidR="008539D7" w:rsidRDefault="008539D7" w:rsidP="00221A80">
            <w:pPr>
              <w:jc w:val="both"/>
              <w:rPr>
                <w:rFonts w:eastAsiaTheme="minorEastAsia"/>
                <w:sz w:val="24"/>
                <w:szCs w:val="24"/>
              </w:rPr>
            </w:pPr>
            <w:r>
              <w:rPr>
                <w:rFonts w:eastAsiaTheme="minorEastAsia"/>
                <w:sz w:val="24"/>
                <w:szCs w:val="24"/>
              </w:rPr>
              <w:t xml:space="preserve">Zone 2 </w:t>
            </w:r>
          </w:p>
        </w:tc>
        <w:tc>
          <w:tcPr>
            <w:tcW w:w="3927" w:type="dxa"/>
            <w:gridSpan w:val="3"/>
          </w:tcPr>
          <w:p w14:paraId="030FAD6D" w14:textId="77777777" w:rsidR="008539D7" w:rsidRDefault="008539D7" w:rsidP="008539D7">
            <w:pPr>
              <w:jc w:val="center"/>
              <w:rPr>
                <w:rFonts w:eastAsiaTheme="minorEastAsia"/>
                <w:sz w:val="24"/>
                <w:szCs w:val="24"/>
              </w:rPr>
            </w:pPr>
            <w:r>
              <w:rPr>
                <w:rFonts w:eastAsiaTheme="minorEastAsia"/>
                <w:sz w:val="24"/>
                <w:szCs w:val="24"/>
              </w:rPr>
              <w:t>6813.86 – 6961.09</w:t>
            </w:r>
          </w:p>
        </w:tc>
        <w:tc>
          <w:tcPr>
            <w:tcW w:w="3870" w:type="dxa"/>
            <w:gridSpan w:val="3"/>
          </w:tcPr>
          <w:p w14:paraId="0B7CD185" w14:textId="77777777" w:rsidR="008539D7" w:rsidRDefault="008539D7" w:rsidP="008539D7">
            <w:pPr>
              <w:jc w:val="center"/>
              <w:rPr>
                <w:rFonts w:eastAsiaTheme="minorEastAsia"/>
                <w:sz w:val="24"/>
                <w:szCs w:val="24"/>
              </w:rPr>
            </w:pPr>
            <w:r>
              <w:rPr>
                <w:rFonts w:eastAsiaTheme="minorEastAsia"/>
                <w:sz w:val="24"/>
                <w:szCs w:val="24"/>
              </w:rPr>
              <w:t>Sandstone</w:t>
            </w:r>
          </w:p>
        </w:tc>
      </w:tr>
      <w:tr w:rsidR="008539D7" w14:paraId="2C61AECA" w14:textId="77777777" w:rsidTr="008539D7">
        <w:tc>
          <w:tcPr>
            <w:tcW w:w="1558" w:type="dxa"/>
          </w:tcPr>
          <w:p w14:paraId="662DC1F2" w14:textId="77777777" w:rsidR="008539D7" w:rsidRDefault="008539D7" w:rsidP="00221A80">
            <w:pPr>
              <w:jc w:val="both"/>
              <w:rPr>
                <w:rFonts w:eastAsiaTheme="minorEastAsia"/>
                <w:sz w:val="24"/>
                <w:szCs w:val="24"/>
              </w:rPr>
            </w:pPr>
            <w:r>
              <w:rPr>
                <w:rFonts w:eastAsiaTheme="minorEastAsia"/>
                <w:sz w:val="24"/>
                <w:szCs w:val="24"/>
              </w:rPr>
              <w:t>Zone 3</w:t>
            </w:r>
          </w:p>
        </w:tc>
        <w:tc>
          <w:tcPr>
            <w:tcW w:w="3927" w:type="dxa"/>
            <w:gridSpan w:val="3"/>
          </w:tcPr>
          <w:p w14:paraId="04765D73" w14:textId="77777777" w:rsidR="008539D7" w:rsidRDefault="008539D7" w:rsidP="008539D7">
            <w:pPr>
              <w:jc w:val="center"/>
              <w:rPr>
                <w:rFonts w:eastAsiaTheme="minorEastAsia"/>
                <w:sz w:val="24"/>
                <w:szCs w:val="24"/>
              </w:rPr>
            </w:pPr>
            <w:r>
              <w:rPr>
                <w:rFonts w:eastAsiaTheme="minorEastAsia"/>
                <w:sz w:val="24"/>
                <w:szCs w:val="24"/>
              </w:rPr>
              <w:t>6961.09 - 7004.01</w:t>
            </w:r>
          </w:p>
        </w:tc>
        <w:tc>
          <w:tcPr>
            <w:tcW w:w="3870" w:type="dxa"/>
            <w:gridSpan w:val="3"/>
          </w:tcPr>
          <w:p w14:paraId="4BEBB3E8" w14:textId="77777777" w:rsidR="008539D7" w:rsidRDefault="008539D7" w:rsidP="008539D7">
            <w:pPr>
              <w:jc w:val="center"/>
              <w:rPr>
                <w:rFonts w:eastAsiaTheme="minorEastAsia"/>
                <w:sz w:val="24"/>
                <w:szCs w:val="24"/>
              </w:rPr>
            </w:pPr>
            <w:r>
              <w:rPr>
                <w:rFonts w:eastAsiaTheme="minorEastAsia"/>
                <w:sz w:val="24"/>
                <w:szCs w:val="24"/>
              </w:rPr>
              <w:t>Shale</w:t>
            </w:r>
          </w:p>
        </w:tc>
      </w:tr>
      <w:tr w:rsidR="008539D7" w14:paraId="17E81C9C" w14:textId="77777777" w:rsidTr="008539D7">
        <w:tc>
          <w:tcPr>
            <w:tcW w:w="1558" w:type="dxa"/>
          </w:tcPr>
          <w:p w14:paraId="3A7B3740" w14:textId="77777777" w:rsidR="008539D7" w:rsidRDefault="008539D7" w:rsidP="00221A80">
            <w:pPr>
              <w:jc w:val="both"/>
              <w:rPr>
                <w:rFonts w:eastAsiaTheme="minorEastAsia"/>
                <w:sz w:val="24"/>
                <w:szCs w:val="24"/>
              </w:rPr>
            </w:pPr>
            <w:r>
              <w:rPr>
                <w:rFonts w:eastAsiaTheme="minorEastAsia"/>
                <w:sz w:val="24"/>
                <w:szCs w:val="24"/>
              </w:rPr>
              <w:t>Zone 4</w:t>
            </w:r>
          </w:p>
        </w:tc>
        <w:tc>
          <w:tcPr>
            <w:tcW w:w="3927" w:type="dxa"/>
            <w:gridSpan w:val="3"/>
          </w:tcPr>
          <w:p w14:paraId="2403711C" w14:textId="77777777" w:rsidR="008539D7" w:rsidRDefault="008539D7" w:rsidP="008539D7">
            <w:pPr>
              <w:jc w:val="center"/>
              <w:rPr>
                <w:rFonts w:eastAsiaTheme="minorEastAsia"/>
                <w:sz w:val="24"/>
                <w:szCs w:val="24"/>
              </w:rPr>
            </w:pPr>
            <w:r>
              <w:rPr>
                <w:rFonts w:eastAsiaTheme="minorEastAsia"/>
                <w:sz w:val="24"/>
                <w:szCs w:val="24"/>
              </w:rPr>
              <w:t>7004.01 – 7034.97</w:t>
            </w:r>
          </w:p>
        </w:tc>
        <w:tc>
          <w:tcPr>
            <w:tcW w:w="3870" w:type="dxa"/>
            <w:gridSpan w:val="3"/>
          </w:tcPr>
          <w:p w14:paraId="3317175D" w14:textId="77777777" w:rsidR="008539D7" w:rsidRDefault="008539D7" w:rsidP="008539D7">
            <w:pPr>
              <w:jc w:val="center"/>
              <w:rPr>
                <w:rFonts w:eastAsiaTheme="minorEastAsia"/>
                <w:sz w:val="24"/>
                <w:szCs w:val="24"/>
              </w:rPr>
            </w:pPr>
            <w:r>
              <w:rPr>
                <w:rFonts w:eastAsiaTheme="minorEastAsia"/>
                <w:sz w:val="24"/>
                <w:szCs w:val="24"/>
              </w:rPr>
              <w:t>Sandstone</w:t>
            </w:r>
          </w:p>
        </w:tc>
      </w:tr>
      <w:tr w:rsidR="008539D7" w14:paraId="2A5C90D8" w14:textId="77777777" w:rsidTr="008539D7">
        <w:tc>
          <w:tcPr>
            <w:tcW w:w="1558" w:type="dxa"/>
          </w:tcPr>
          <w:p w14:paraId="3E9E4DA3" w14:textId="77777777" w:rsidR="008539D7" w:rsidRDefault="008539D7" w:rsidP="00221A80">
            <w:pPr>
              <w:jc w:val="both"/>
              <w:rPr>
                <w:rFonts w:eastAsiaTheme="minorEastAsia"/>
                <w:sz w:val="24"/>
                <w:szCs w:val="24"/>
              </w:rPr>
            </w:pPr>
            <w:r>
              <w:rPr>
                <w:rFonts w:eastAsiaTheme="minorEastAsia"/>
                <w:sz w:val="24"/>
                <w:szCs w:val="24"/>
              </w:rPr>
              <w:t>Zone 5</w:t>
            </w:r>
          </w:p>
        </w:tc>
        <w:tc>
          <w:tcPr>
            <w:tcW w:w="3927" w:type="dxa"/>
            <w:gridSpan w:val="3"/>
          </w:tcPr>
          <w:p w14:paraId="5A152C32" w14:textId="77777777" w:rsidR="008539D7" w:rsidRDefault="008539D7" w:rsidP="008539D7">
            <w:pPr>
              <w:jc w:val="center"/>
              <w:rPr>
                <w:rFonts w:eastAsiaTheme="minorEastAsia"/>
                <w:sz w:val="24"/>
                <w:szCs w:val="24"/>
              </w:rPr>
            </w:pPr>
            <w:r>
              <w:rPr>
                <w:rFonts w:eastAsiaTheme="minorEastAsia"/>
                <w:sz w:val="24"/>
                <w:szCs w:val="24"/>
              </w:rPr>
              <w:t>7034.97 – 7248.64</w:t>
            </w:r>
          </w:p>
        </w:tc>
        <w:tc>
          <w:tcPr>
            <w:tcW w:w="3870" w:type="dxa"/>
            <w:gridSpan w:val="3"/>
          </w:tcPr>
          <w:p w14:paraId="794D6D07" w14:textId="77777777" w:rsidR="008539D7" w:rsidRDefault="008539D7" w:rsidP="008539D7">
            <w:pPr>
              <w:jc w:val="center"/>
              <w:rPr>
                <w:rFonts w:eastAsiaTheme="minorEastAsia"/>
                <w:sz w:val="24"/>
                <w:szCs w:val="24"/>
              </w:rPr>
            </w:pPr>
            <w:r>
              <w:rPr>
                <w:rFonts w:eastAsiaTheme="minorEastAsia"/>
                <w:sz w:val="24"/>
                <w:szCs w:val="24"/>
              </w:rPr>
              <w:t>Shale</w:t>
            </w:r>
          </w:p>
        </w:tc>
      </w:tr>
      <w:tr w:rsidR="008539D7" w14:paraId="42BCC0AF" w14:textId="77777777" w:rsidTr="008539D7">
        <w:tc>
          <w:tcPr>
            <w:tcW w:w="1558" w:type="dxa"/>
          </w:tcPr>
          <w:p w14:paraId="3C2D6624" w14:textId="77777777" w:rsidR="008539D7" w:rsidRDefault="008539D7" w:rsidP="00221A80">
            <w:pPr>
              <w:jc w:val="both"/>
              <w:rPr>
                <w:rFonts w:eastAsiaTheme="minorEastAsia"/>
                <w:sz w:val="24"/>
                <w:szCs w:val="24"/>
              </w:rPr>
            </w:pPr>
            <w:r>
              <w:rPr>
                <w:rFonts w:eastAsiaTheme="minorEastAsia"/>
                <w:sz w:val="24"/>
                <w:szCs w:val="24"/>
              </w:rPr>
              <w:t xml:space="preserve">Zone 6 </w:t>
            </w:r>
          </w:p>
        </w:tc>
        <w:tc>
          <w:tcPr>
            <w:tcW w:w="3927" w:type="dxa"/>
            <w:gridSpan w:val="3"/>
          </w:tcPr>
          <w:p w14:paraId="34B44B58" w14:textId="77777777" w:rsidR="008539D7" w:rsidRDefault="008539D7" w:rsidP="008539D7">
            <w:pPr>
              <w:jc w:val="center"/>
              <w:rPr>
                <w:rFonts w:eastAsiaTheme="minorEastAsia"/>
                <w:sz w:val="24"/>
                <w:szCs w:val="24"/>
              </w:rPr>
            </w:pPr>
            <w:r>
              <w:rPr>
                <w:rFonts w:eastAsiaTheme="minorEastAsia"/>
                <w:sz w:val="24"/>
                <w:szCs w:val="24"/>
              </w:rPr>
              <w:t>7248.64 – 7400.99</w:t>
            </w:r>
          </w:p>
        </w:tc>
        <w:tc>
          <w:tcPr>
            <w:tcW w:w="3870" w:type="dxa"/>
            <w:gridSpan w:val="3"/>
          </w:tcPr>
          <w:p w14:paraId="03BB47C3" w14:textId="77777777" w:rsidR="008539D7" w:rsidRDefault="008539D7" w:rsidP="008539D7">
            <w:pPr>
              <w:jc w:val="center"/>
              <w:rPr>
                <w:rFonts w:eastAsiaTheme="minorEastAsia"/>
                <w:sz w:val="24"/>
                <w:szCs w:val="24"/>
              </w:rPr>
            </w:pPr>
            <w:r>
              <w:rPr>
                <w:rFonts w:eastAsiaTheme="minorEastAsia"/>
                <w:sz w:val="24"/>
                <w:szCs w:val="24"/>
              </w:rPr>
              <w:t>Limestone</w:t>
            </w:r>
          </w:p>
        </w:tc>
      </w:tr>
      <w:tr w:rsidR="008539D7" w14:paraId="7150B7F3" w14:textId="77777777" w:rsidTr="008539D7">
        <w:tc>
          <w:tcPr>
            <w:tcW w:w="1558" w:type="dxa"/>
          </w:tcPr>
          <w:p w14:paraId="5E38BFEE" w14:textId="77777777" w:rsidR="008539D7" w:rsidRDefault="008539D7" w:rsidP="00221A80">
            <w:pPr>
              <w:jc w:val="both"/>
              <w:rPr>
                <w:rFonts w:eastAsiaTheme="minorEastAsia"/>
                <w:sz w:val="24"/>
                <w:szCs w:val="24"/>
              </w:rPr>
            </w:pPr>
            <w:r>
              <w:rPr>
                <w:rFonts w:eastAsiaTheme="minorEastAsia"/>
                <w:sz w:val="24"/>
                <w:szCs w:val="24"/>
              </w:rPr>
              <w:t xml:space="preserve">Zone 7 </w:t>
            </w:r>
          </w:p>
        </w:tc>
        <w:tc>
          <w:tcPr>
            <w:tcW w:w="3927" w:type="dxa"/>
            <w:gridSpan w:val="3"/>
          </w:tcPr>
          <w:p w14:paraId="4227FCCE" w14:textId="77777777" w:rsidR="008539D7" w:rsidRDefault="008539D7" w:rsidP="008539D7">
            <w:pPr>
              <w:jc w:val="center"/>
              <w:rPr>
                <w:rFonts w:eastAsiaTheme="minorEastAsia"/>
                <w:sz w:val="24"/>
                <w:szCs w:val="24"/>
              </w:rPr>
            </w:pPr>
            <w:r>
              <w:rPr>
                <w:rFonts w:eastAsiaTheme="minorEastAsia"/>
                <w:sz w:val="24"/>
                <w:szCs w:val="24"/>
              </w:rPr>
              <w:t>7400.99 – 7432.1</w:t>
            </w:r>
          </w:p>
        </w:tc>
        <w:tc>
          <w:tcPr>
            <w:tcW w:w="3870" w:type="dxa"/>
            <w:gridSpan w:val="3"/>
          </w:tcPr>
          <w:p w14:paraId="131A4188" w14:textId="77777777" w:rsidR="008539D7" w:rsidRDefault="008539D7" w:rsidP="008539D7">
            <w:pPr>
              <w:jc w:val="center"/>
              <w:rPr>
                <w:rFonts w:eastAsiaTheme="minorEastAsia"/>
                <w:sz w:val="24"/>
                <w:szCs w:val="24"/>
              </w:rPr>
            </w:pPr>
            <w:r>
              <w:rPr>
                <w:rFonts w:eastAsiaTheme="minorEastAsia"/>
                <w:sz w:val="24"/>
                <w:szCs w:val="24"/>
              </w:rPr>
              <w:t>Shale</w:t>
            </w:r>
          </w:p>
        </w:tc>
      </w:tr>
      <w:tr w:rsidR="008539D7" w14:paraId="7F3204FB" w14:textId="77777777" w:rsidTr="008539D7">
        <w:tc>
          <w:tcPr>
            <w:tcW w:w="1558" w:type="dxa"/>
          </w:tcPr>
          <w:p w14:paraId="40ADD24C" w14:textId="77777777" w:rsidR="008539D7" w:rsidRDefault="008539D7" w:rsidP="00221A80">
            <w:pPr>
              <w:jc w:val="both"/>
              <w:rPr>
                <w:rFonts w:eastAsiaTheme="minorEastAsia"/>
                <w:sz w:val="24"/>
                <w:szCs w:val="24"/>
              </w:rPr>
            </w:pPr>
            <w:r>
              <w:rPr>
                <w:rFonts w:eastAsiaTheme="minorEastAsia"/>
                <w:sz w:val="24"/>
                <w:szCs w:val="24"/>
              </w:rPr>
              <w:t xml:space="preserve">Zone 8 </w:t>
            </w:r>
          </w:p>
        </w:tc>
        <w:tc>
          <w:tcPr>
            <w:tcW w:w="3927" w:type="dxa"/>
            <w:gridSpan w:val="3"/>
          </w:tcPr>
          <w:p w14:paraId="67699289" w14:textId="77777777" w:rsidR="008539D7" w:rsidRDefault="008539D7" w:rsidP="008539D7">
            <w:pPr>
              <w:jc w:val="center"/>
              <w:rPr>
                <w:rFonts w:eastAsiaTheme="minorEastAsia"/>
                <w:sz w:val="24"/>
                <w:szCs w:val="24"/>
              </w:rPr>
            </w:pPr>
            <w:r>
              <w:rPr>
                <w:rFonts w:eastAsiaTheme="minorEastAsia"/>
                <w:sz w:val="24"/>
                <w:szCs w:val="24"/>
              </w:rPr>
              <w:t>7432.1 – 7721.2</w:t>
            </w:r>
          </w:p>
        </w:tc>
        <w:tc>
          <w:tcPr>
            <w:tcW w:w="3870" w:type="dxa"/>
            <w:gridSpan w:val="3"/>
          </w:tcPr>
          <w:p w14:paraId="5827854F" w14:textId="77777777" w:rsidR="008539D7" w:rsidRDefault="008539D7" w:rsidP="008539D7">
            <w:pPr>
              <w:jc w:val="center"/>
              <w:rPr>
                <w:rFonts w:eastAsiaTheme="minorEastAsia"/>
                <w:sz w:val="24"/>
                <w:szCs w:val="24"/>
              </w:rPr>
            </w:pPr>
            <w:r>
              <w:rPr>
                <w:rFonts w:eastAsiaTheme="minorEastAsia"/>
                <w:sz w:val="24"/>
                <w:szCs w:val="24"/>
              </w:rPr>
              <w:t>Limestone</w:t>
            </w:r>
          </w:p>
        </w:tc>
      </w:tr>
      <w:tr w:rsidR="008539D7" w14:paraId="2DECC956" w14:textId="77777777" w:rsidTr="008539D7">
        <w:tc>
          <w:tcPr>
            <w:tcW w:w="1558" w:type="dxa"/>
          </w:tcPr>
          <w:p w14:paraId="3CF616DB" w14:textId="77777777" w:rsidR="008539D7" w:rsidRDefault="008539D7" w:rsidP="00221A80">
            <w:pPr>
              <w:jc w:val="both"/>
              <w:rPr>
                <w:rFonts w:eastAsiaTheme="minorEastAsia"/>
                <w:sz w:val="24"/>
                <w:szCs w:val="24"/>
              </w:rPr>
            </w:pPr>
            <w:r>
              <w:rPr>
                <w:rFonts w:eastAsiaTheme="minorEastAsia"/>
                <w:sz w:val="24"/>
                <w:szCs w:val="24"/>
              </w:rPr>
              <w:t>Zone 9</w:t>
            </w:r>
          </w:p>
        </w:tc>
        <w:tc>
          <w:tcPr>
            <w:tcW w:w="3927" w:type="dxa"/>
            <w:gridSpan w:val="3"/>
          </w:tcPr>
          <w:p w14:paraId="47D7AB32" w14:textId="77777777" w:rsidR="008539D7" w:rsidRDefault="008539D7" w:rsidP="008539D7">
            <w:pPr>
              <w:jc w:val="center"/>
              <w:rPr>
                <w:rFonts w:eastAsiaTheme="minorEastAsia"/>
                <w:sz w:val="24"/>
                <w:szCs w:val="24"/>
              </w:rPr>
            </w:pPr>
            <w:r>
              <w:rPr>
                <w:rFonts w:eastAsiaTheme="minorEastAsia"/>
                <w:sz w:val="24"/>
                <w:szCs w:val="24"/>
              </w:rPr>
              <w:t>7721.2 – 8640.42</w:t>
            </w:r>
          </w:p>
        </w:tc>
        <w:tc>
          <w:tcPr>
            <w:tcW w:w="3870" w:type="dxa"/>
            <w:gridSpan w:val="3"/>
          </w:tcPr>
          <w:p w14:paraId="37CF7CA0" w14:textId="77777777" w:rsidR="008539D7" w:rsidRDefault="008539D7" w:rsidP="008539D7">
            <w:pPr>
              <w:jc w:val="center"/>
              <w:rPr>
                <w:rFonts w:eastAsiaTheme="minorEastAsia"/>
                <w:sz w:val="24"/>
                <w:szCs w:val="24"/>
              </w:rPr>
            </w:pPr>
            <w:r>
              <w:rPr>
                <w:rFonts w:eastAsiaTheme="minorEastAsia"/>
                <w:sz w:val="24"/>
                <w:szCs w:val="24"/>
              </w:rPr>
              <w:t>Shaly Limestone</w:t>
            </w:r>
          </w:p>
        </w:tc>
      </w:tr>
    </w:tbl>
    <w:p w14:paraId="25496EE3" w14:textId="77777777" w:rsidR="008539D7" w:rsidRDefault="008539D7" w:rsidP="00F65536">
      <w:pPr>
        <w:pStyle w:val="Caption"/>
        <w:keepNext/>
      </w:pPr>
    </w:p>
    <w:p w14:paraId="2EFAFA3F" w14:textId="7D227E24" w:rsidR="00F65536" w:rsidRDefault="00F65536" w:rsidP="00F65536">
      <w:pPr>
        <w:pStyle w:val="Caption"/>
        <w:keepNext/>
      </w:pPr>
      <w:r>
        <w:t xml:space="preserve">Table </w:t>
      </w:r>
      <w:r w:rsidR="00CA0F71">
        <w:fldChar w:fldCharType="begin"/>
      </w:r>
      <w:r w:rsidR="00CA0F71">
        <w:instrText xml:space="preserve"> SEQ Table \* ARABIC </w:instrText>
      </w:r>
      <w:r w:rsidR="00CA0F71">
        <w:fldChar w:fldCharType="separate"/>
      </w:r>
      <w:r w:rsidR="00CA0F71">
        <w:rPr>
          <w:noProof/>
        </w:rPr>
        <w:t>2</w:t>
      </w:r>
      <w:r w:rsidR="00CA0F71">
        <w:rPr>
          <w:noProof/>
        </w:rPr>
        <w:fldChar w:fldCharType="end"/>
      </w:r>
      <w:r>
        <w:t>: Log values of "pure" zones for Well 16S</w:t>
      </w:r>
      <w:r w:rsidR="008539D7">
        <w:t xml:space="preserve"> and potential zonation</w:t>
      </w:r>
      <w:r>
        <w:t>.</w:t>
      </w:r>
    </w:p>
    <w:tbl>
      <w:tblPr>
        <w:tblStyle w:val="TableGrid"/>
        <w:tblW w:w="9355" w:type="dxa"/>
        <w:tblLook w:val="04A0" w:firstRow="1" w:lastRow="0" w:firstColumn="1" w:lastColumn="0" w:noHBand="0" w:noVBand="1"/>
      </w:tblPr>
      <w:tblGrid>
        <w:gridCol w:w="1558"/>
        <w:gridCol w:w="1558"/>
        <w:gridCol w:w="1558"/>
        <w:gridCol w:w="811"/>
        <w:gridCol w:w="747"/>
        <w:gridCol w:w="1559"/>
        <w:gridCol w:w="1564"/>
      </w:tblGrid>
      <w:tr w:rsidR="00F65536" w14:paraId="49CDAE05" w14:textId="77777777" w:rsidTr="008539D7">
        <w:tc>
          <w:tcPr>
            <w:tcW w:w="1558" w:type="dxa"/>
          </w:tcPr>
          <w:p w14:paraId="6D5F056C" w14:textId="77777777" w:rsidR="00F65536" w:rsidRDefault="00F65536" w:rsidP="006000BB">
            <w:pPr>
              <w:jc w:val="both"/>
              <w:rPr>
                <w:rFonts w:eastAsiaTheme="minorEastAsia"/>
                <w:sz w:val="24"/>
                <w:szCs w:val="24"/>
              </w:rPr>
            </w:pPr>
          </w:p>
        </w:tc>
        <w:tc>
          <w:tcPr>
            <w:tcW w:w="1558" w:type="dxa"/>
          </w:tcPr>
          <w:p w14:paraId="715FE576" w14:textId="77777777" w:rsidR="00F65536" w:rsidRPr="001D6334" w:rsidRDefault="00F65536" w:rsidP="006000BB">
            <w:pPr>
              <w:jc w:val="center"/>
              <w:rPr>
                <w:rFonts w:eastAsiaTheme="minorEastAsia"/>
                <w:b/>
                <w:bCs/>
                <w:sz w:val="24"/>
                <w:szCs w:val="24"/>
              </w:rPr>
            </w:pPr>
            <w:r w:rsidRPr="001D6334">
              <w:rPr>
                <w:rFonts w:eastAsiaTheme="minorEastAsia"/>
                <w:b/>
                <w:bCs/>
                <w:sz w:val="24"/>
                <w:szCs w:val="24"/>
              </w:rPr>
              <w:t>Depth [ft]</w:t>
            </w:r>
          </w:p>
        </w:tc>
        <w:tc>
          <w:tcPr>
            <w:tcW w:w="1558" w:type="dxa"/>
          </w:tcPr>
          <w:p w14:paraId="06F2C8FF" w14:textId="77777777" w:rsidR="00F65536" w:rsidRPr="001D6334" w:rsidRDefault="00F65536" w:rsidP="006000BB">
            <w:pPr>
              <w:jc w:val="center"/>
              <w:rPr>
                <w:rFonts w:eastAsiaTheme="minorEastAsia"/>
                <w:b/>
                <w:bCs/>
                <w:sz w:val="24"/>
                <w:szCs w:val="24"/>
              </w:rPr>
            </w:pPr>
            <w:r w:rsidRPr="001D6334">
              <w:rPr>
                <w:rFonts w:eastAsiaTheme="minorEastAsia"/>
                <w:b/>
                <w:bCs/>
                <w:sz w:val="24"/>
                <w:szCs w:val="24"/>
              </w:rPr>
              <w:t>EHGR [GAPI]</w:t>
            </w:r>
          </w:p>
        </w:tc>
        <w:tc>
          <w:tcPr>
            <w:tcW w:w="1558" w:type="dxa"/>
            <w:gridSpan w:val="2"/>
          </w:tcPr>
          <w:p w14:paraId="2B158C1F" w14:textId="77777777" w:rsidR="00F65536" w:rsidRPr="001D6334" w:rsidRDefault="00F65536" w:rsidP="006000BB">
            <w:pPr>
              <w:jc w:val="center"/>
              <w:rPr>
                <w:rFonts w:eastAsiaTheme="minorEastAsia"/>
                <w:b/>
                <w:bCs/>
                <w:sz w:val="24"/>
                <w:szCs w:val="24"/>
              </w:rPr>
            </w:pPr>
            <w:r w:rsidRPr="001D6334">
              <w:rPr>
                <w:rFonts w:eastAsiaTheme="minorEastAsia"/>
                <w:b/>
                <w:bCs/>
                <w:sz w:val="24"/>
                <w:szCs w:val="24"/>
              </w:rPr>
              <w:t>PHI-D [v/v]</w:t>
            </w:r>
          </w:p>
        </w:tc>
        <w:tc>
          <w:tcPr>
            <w:tcW w:w="1559" w:type="dxa"/>
          </w:tcPr>
          <w:p w14:paraId="74AD3E8D" w14:textId="77777777" w:rsidR="00F65536" w:rsidRPr="001D6334" w:rsidRDefault="00F65536" w:rsidP="006000BB">
            <w:pPr>
              <w:jc w:val="center"/>
              <w:rPr>
                <w:rFonts w:eastAsiaTheme="minorEastAsia"/>
                <w:b/>
                <w:bCs/>
                <w:sz w:val="24"/>
                <w:szCs w:val="24"/>
              </w:rPr>
            </w:pPr>
            <w:r w:rsidRPr="001D6334">
              <w:rPr>
                <w:rFonts w:eastAsiaTheme="minorEastAsia"/>
                <w:b/>
                <w:bCs/>
                <w:sz w:val="24"/>
                <w:szCs w:val="24"/>
              </w:rPr>
              <w:t>PHI-N [v/v]</w:t>
            </w:r>
          </w:p>
        </w:tc>
        <w:tc>
          <w:tcPr>
            <w:tcW w:w="1564" w:type="dxa"/>
          </w:tcPr>
          <w:p w14:paraId="35459764" w14:textId="77777777" w:rsidR="00F65536" w:rsidRPr="001D6334" w:rsidRDefault="00F65536" w:rsidP="006000BB">
            <w:pPr>
              <w:jc w:val="center"/>
              <w:rPr>
                <w:rFonts w:eastAsiaTheme="minorEastAsia"/>
                <w:b/>
                <w:bCs/>
                <w:sz w:val="24"/>
                <w:szCs w:val="24"/>
              </w:rPr>
            </w:pPr>
            <m:oMath>
              <m:r>
                <m:rPr>
                  <m:sty m:val="bi"/>
                </m:rPr>
                <w:rPr>
                  <w:rFonts w:ascii="Cambria Math" w:eastAsiaTheme="minorEastAsia" w:hAnsi="Cambria Math"/>
                  <w:sz w:val="24"/>
                  <w:szCs w:val="24"/>
                </w:rPr>
                <m:t>ρ</m:t>
              </m:r>
            </m:oMath>
            <w:r w:rsidRPr="001D6334">
              <w:rPr>
                <w:rFonts w:eastAsiaTheme="minorEastAsia"/>
                <w:b/>
                <w:bCs/>
                <w:sz w:val="24"/>
                <w:szCs w:val="24"/>
              </w:rPr>
              <w:t xml:space="preserve"> [g/cc]</w:t>
            </w:r>
          </w:p>
        </w:tc>
      </w:tr>
      <w:tr w:rsidR="00F65536" w14:paraId="6C974750" w14:textId="77777777" w:rsidTr="008539D7">
        <w:tc>
          <w:tcPr>
            <w:tcW w:w="1558" w:type="dxa"/>
          </w:tcPr>
          <w:p w14:paraId="7299D5B9" w14:textId="77777777" w:rsidR="00F65536" w:rsidRDefault="00F65536" w:rsidP="006000BB">
            <w:pPr>
              <w:jc w:val="both"/>
              <w:rPr>
                <w:rFonts w:eastAsiaTheme="minorEastAsia"/>
                <w:sz w:val="24"/>
                <w:szCs w:val="24"/>
              </w:rPr>
            </w:pPr>
            <w:r>
              <w:rPr>
                <w:rFonts w:eastAsiaTheme="minorEastAsia"/>
                <w:sz w:val="24"/>
                <w:szCs w:val="24"/>
              </w:rPr>
              <w:t>Shale point</w:t>
            </w:r>
          </w:p>
        </w:tc>
        <w:tc>
          <w:tcPr>
            <w:tcW w:w="1558" w:type="dxa"/>
          </w:tcPr>
          <w:p w14:paraId="12A9073B" w14:textId="77777777" w:rsidR="00F65536" w:rsidRDefault="00F65536" w:rsidP="006000BB">
            <w:pPr>
              <w:jc w:val="center"/>
              <w:rPr>
                <w:rFonts w:eastAsiaTheme="minorEastAsia"/>
                <w:sz w:val="24"/>
                <w:szCs w:val="24"/>
              </w:rPr>
            </w:pPr>
            <w:r>
              <w:rPr>
                <w:rFonts w:eastAsiaTheme="minorEastAsia"/>
                <w:sz w:val="24"/>
                <w:szCs w:val="24"/>
              </w:rPr>
              <w:t>7371.52</w:t>
            </w:r>
          </w:p>
        </w:tc>
        <w:tc>
          <w:tcPr>
            <w:tcW w:w="1558" w:type="dxa"/>
          </w:tcPr>
          <w:p w14:paraId="798720FF" w14:textId="77777777" w:rsidR="00F65536" w:rsidRDefault="00F65536" w:rsidP="006000BB">
            <w:pPr>
              <w:jc w:val="center"/>
              <w:rPr>
                <w:rFonts w:eastAsiaTheme="minorEastAsia"/>
                <w:sz w:val="24"/>
                <w:szCs w:val="24"/>
              </w:rPr>
            </w:pPr>
            <w:r>
              <w:rPr>
                <w:rFonts w:eastAsiaTheme="minorEastAsia"/>
                <w:sz w:val="24"/>
                <w:szCs w:val="24"/>
              </w:rPr>
              <w:t>56.1664</w:t>
            </w:r>
          </w:p>
        </w:tc>
        <w:tc>
          <w:tcPr>
            <w:tcW w:w="1558" w:type="dxa"/>
            <w:gridSpan w:val="2"/>
          </w:tcPr>
          <w:p w14:paraId="5009CA2D" w14:textId="77777777" w:rsidR="00F65536" w:rsidRDefault="00F65536" w:rsidP="006000BB">
            <w:pPr>
              <w:jc w:val="center"/>
              <w:rPr>
                <w:rFonts w:eastAsiaTheme="minorEastAsia"/>
                <w:sz w:val="24"/>
                <w:szCs w:val="24"/>
              </w:rPr>
            </w:pPr>
            <w:r>
              <w:rPr>
                <w:rFonts w:eastAsiaTheme="minorEastAsia"/>
                <w:sz w:val="24"/>
                <w:szCs w:val="24"/>
              </w:rPr>
              <w:t>0.1745</w:t>
            </w:r>
          </w:p>
        </w:tc>
        <w:tc>
          <w:tcPr>
            <w:tcW w:w="1559" w:type="dxa"/>
          </w:tcPr>
          <w:p w14:paraId="229DFDC9" w14:textId="77777777" w:rsidR="00F65536" w:rsidRDefault="00F65536" w:rsidP="006000BB">
            <w:pPr>
              <w:jc w:val="center"/>
              <w:rPr>
                <w:rFonts w:eastAsiaTheme="minorEastAsia"/>
                <w:sz w:val="24"/>
                <w:szCs w:val="24"/>
              </w:rPr>
            </w:pPr>
            <w:r>
              <w:rPr>
                <w:rFonts w:eastAsiaTheme="minorEastAsia"/>
                <w:sz w:val="24"/>
                <w:szCs w:val="24"/>
              </w:rPr>
              <w:t>0.4221</w:t>
            </w:r>
          </w:p>
        </w:tc>
        <w:tc>
          <w:tcPr>
            <w:tcW w:w="1564" w:type="dxa"/>
          </w:tcPr>
          <w:p w14:paraId="221DCEE7" w14:textId="77777777" w:rsidR="00F65536" w:rsidRDefault="00F65536" w:rsidP="006000BB">
            <w:pPr>
              <w:jc w:val="center"/>
              <w:rPr>
                <w:rFonts w:eastAsiaTheme="minorEastAsia"/>
                <w:sz w:val="24"/>
                <w:szCs w:val="24"/>
              </w:rPr>
            </w:pPr>
            <w:r>
              <w:rPr>
                <w:rFonts w:eastAsiaTheme="minorEastAsia"/>
                <w:sz w:val="24"/>
                <w:szCs w:val="24"/>
              </w:rPr>
              <w:t>2.4116</w:t>
            </w:r>
          </w:p>
        </w:tc>
      </w:tr>
      <w:tr w:rsidR="00F65536" w14:paraId="2398832F" w14:textId="77777777" w:rsidTr="008539D7">
        <w:tc>
          <w:tcPr>
            <w:tcW w:w="1558" w:type="dxa"/>
          </w:tcPr>
          <w:p w14:paraId="0297A846" w14:textId="77777777" w:rsidR="00F65536" w:rsidRDefault="00F65536" w:rsidP="006000BB">
            <w:pPr>
              <w:jc w:val="both"/>
              <w:rPr>
                <w:rFonts w:eastAsiaTheme="minorEastAsia"/>
                <w:sz w:val="24"/>
                <w:szCs w:val="24"/>
              </w:rPr>
            </w:pPr>
            <w:r>
              <w:rPr>
                <w:rFonts w:eastAsiaTheme="minorEastAsia"/>
                <w:sz w:val="24"/>
                <w:szCs w:val="24"/>
              </w:rPr>
              <w:t>Sandstone</w:t>
            </w:r>
          </w:p>
        </w:tc>
        <w:tc>
          <w:tcPr>
            <w:tcW w:w="1558" w:type="dxa"/>
          </w:tcPr>
          <w:p w14:paraId="0F1F419A" w14:textId="77777777" w:rsidR="00F65536" w:rsidRDefault="00F65536" w:rsidP="006000BB">
            <w:pPr>
              <w:jc w:val="center"/>
              <w:rPr>
                <w:rFonts w:eastAsiaTheme="minorEastAsia"/>
                <w:sz w:val="24"/>
                <w:szCs w:val="24"/>
              </w:rPr>
            </w:pPr>
            <w:r>
              <w:rPr>
                <w:rFonts w:eastAsiaTheme="minorEastAsia"/>
                <w:sz w:val="24"/>
                <w:szCs w:val="24"/>
              </w:rPr>
              <w:t>7202.87</w:t>
            </w:r>
          </w:p>
        </w:tc>
        <w:tc>
          <w:tcPr>
            <w:tcW w:w="1558" w:type="dxa"/>
          </w:tcPr>
          <w:p w14:paraId="3D245EF4" w14:textId="77777777" w:rsidR="00F65536" w:rsidRDefault="00F65536" w:rsidP="006000BB">
            <w:pPr>
              <w:jc w:val="center"/>
              <w:rPr>
                <w:rFonts w:eastAsiaTheme="minorEastAsia"/>
                <w:sz w:val="24"/>
                <w:szCs w:val="24"/>
              </w:rPr>
            </w:pPr>
            <w:r>
              <w:rPr>
                <w:rFonts w:eastAsiaTheme="minorEastAsia"/>
                <w:sz w:val="24"/>
                <w:szCs w:val="24"/>
              </w:rPr>
              <w:t>20.9332</w:t>
            </w:r>
          </w:p>
        </w:tc>
        <w:tc>
          <w:tcPr>
            <w:tcW w:w="1558" w:type="dxa"/>
            <w:gridSpan w:val="2"/>
          </w:tcPr>
          <w:p w14:paraId="375B955A" w14:textId="77777777" w:rsidR="00F65536" w:rsidRDefault="00F65536" w:rsidP="006000BB">
            <w:pPr>
              <w:jc w:val="center"/>
              <w:rPr>
                <w:rFonts w:eastAsiaTheme="minorEastAsia"/>
                <w:sz w:val="24"/>
                <w:szCs w:val="24"/>
              </w:rPr>
            </w:pPr>
            <w:r>
              <w:rPr>
                <w:rFonts w:eastAsiaTheme="minorEastAsia"/>
                <w:sz w:val="24"/>
                <w:szCs w:val="24"/>
              </w:rPr>
              <w:t>0.3170</w:t>
            </w:r>
          </w:p>
        </w:tc>
        <w:tc>
          <w:tcPr>
            <w:tcW w:w="1559" w:type="dxa"/>
          </w:tcPr>
          <w:p w14:paraId="4F7D67F3" w14:textId="77777777" w:rsidR="00F65536" w:rsidRDefault="00F65536" w:rsidP="006000BB">
            <w:pPr>
              <w:jc w:val="center"/>
              <w:rPr>
                <w:rFonts w:eastAsiaTheme="minorEastAsia"/>
                <w:sz w:val="24"/>
                <w:szCs w:val="24"/>
              </w:rPr>
            </w:pPr>
            <w:r>
              <w:rPr>
                <w:rFonts w:eastAsiaTheme="minorEastAsia"/>
                <w:sz w:val="24"/>
                <w:szCs w:val="24"/>
              </w:rPr>
              <w:t>0.2589</w:t>
            </w:r>
          </w:p>
        </w:tc>
        <w:tc>
          <w:tcPr>
            <w:tcW w:w="1564" w:type="dxa"/>
          </w:tcPr>
          <w:p w14:paraId="1909AF58" w14:textId="77777777" w:rsidR="00F65536" w:rsidRDefault="00F65536" w:rsidP="006000BB">
            <w:pPr>
              <w:jc w:val="center"/>
              <w:rPr>
                <w:rFonts w:eastAsiaTheme="minorEastAsia"/>
                <w:sz w:val="24"/>
                <w:szCs w:val="24"/>
              </w:rPr>
            </w:pPr>
            <w:r>
              <w:rPr>
                <w:rFonts w:eastAsiaTheme="minorEastAsia"/>
                <w:sz w:val="24"/>
                <w:szCs w:val="24"/>
              </w:rPr>
              <w:t>2.1269</w:t>
            </w:r>
          </w:p>
        </w:tc>
      </w:tr>
      <w:tr w:rsidR="00F65536" w14:paraId="2567E7B0" w14:textId="77777777" w:rsidTr="008539D7">
        <w:tc>
          <w:tcPr>
            <w:tcW w:w="1558" w:type="dxa"/>
          </w:tcPr>
          <w:p w14:paraId="2CED6F1A" w14:textId="77777777" w:rsidR="00F65536" w:rsidRDefault="00F65536" w:rsidP="006000BB">
            <w:pPr>
              <w:jc w:val="both"/>
              <w:rPr>
                <w:rFonts w:eastAsiaTheme="minorEastAsia"/>
                <w:sz w:val="24"/>
                <w:szCs w:val="24"/>
              </w:rPr>
            </w:pPr>
            <w:r>
              <w:rPr>
                <w:rFonts w:eastAsiaTheme="minorEastAsia"/>
                <w:sz w:val="24"/>
                <w:szCs w:val="24"/>
              </w:rPr>
              <w:t>Limestone</w:t>
            </w:r>
          </w:p>
        </w:tc>
        <w:tc>
          <w:tcPr>
            <w:tcW w:w="1558" w:type="dxa"/>
          </w:tcPr>
          <w:p w14:paraId="2BCC07CC" w14:textId="77777777" w:rsidR="00F65536" w:rsidRDefault="00F65536" w:rsidP="006000BB">
            <w:pPr>
              <w:jc w:val="center"/>
              <w:rPr>
                <w:rFonts w:eastAsiaTheme="minorEastAsia"/>
                <w:sz w:val="24"/>
                <w:szCs w:val="24"/>
              </w:rPr>
            </w:pPr>
            <w:r>
              <w:rPr>
                <w:rFonts w:eastAsiaTheme="minorEastAsia"/>
                <w:sz w:val="24"/>
                <w:szCs w:val="24"/>
              </w:rPr>
              <w:t>7830.19</w:t>
            </w:r>
          </w:p>
        </w:tc>
        <w:tc>
          <w:tcPr>
            <w:tcW w:w="1558" w:type="dxa"/>
          </w:tcPr>
          <w:p w14:paraId="4D53DE4C" w14:textId="77777777" w:rsidR="00F65536" w:rsidRDefault="00F65536" w:rsidP="006000BB">
            <w:pPr>
              <w:jc w:val="center"/>
              <w:rPr>
                <w:rFonts w:eastAsiaTheme="minorEastAsia"/>
                <w:sz w:val="24"/>
                <w:szCs w:val="24"/>
              </w:rPr>
            </w:pPr>
            <w:r>
              <w:rPr>
                <w:rFonts w:eastAsiaTheme="minorEastAsia"/>
                <w:sz w:val="24"/>
                <w:szCs w:val="24"/>
              </w:rPr>
              <w:t>3.3967</w:t>
            </w:r>
          </w:p>
        </w:tc>
        <w:tc>
          <w:tcPr>
            <w:tcW w:w="1558" w:type="dxa"/>
            <w:gridSpan w:val="2"/>
          </w:tcPr>
          <w:p w14:paraId="2583E480" w14:textId="77777777" w:rsidR="00F65536" w:rsidRDefault="00F65536" w:rsidP="006000BB">
            <w:pPr>
              <w:jc w:val="center"/>
              <w:rPr>
                <w:rFonts w:eastAsiaTheme="minorEastAsia"/>
                <w:sz w:val="24"/>
                <w:szCs w:val="24"/>
              </w:rPr>
            </w:pPr>
            <w:r>
              <w:rPr>
                <w:rFonts w:eastAsiaTheme="minorEastAsia"/>
                <w:sz w:val="24"/>
                <w:szCs w:val="24"/>
              </w:rPr>
              <w:t>0.1523</w:t>
            </w:r>
          </w:p>
        </w:tc>
        <w:tc>
          <w:tcPr>
            <w:tcW w:w="1559" w:type="dxa"/>
          </w:tcPr>
          <w:p w14:paraId="4FE1C2A3" w14:textId="77777777" w:rsidR="00F65536" w:rsidRDefault="00F65536" w:rsidP="006000BB">
            <w:pPr>
              <w:jc w:val="center"/>
              <w:rPr>
                <w:rFonts w:eastAsiaTheme="minorEastAsia"/>
                <w:sz w:val="24"/>
                <w:szCs w:val="24"/>
              </w:rPr>
            </w:pPr>
            <w:r>
              <w:rPr>
                <w:rFonts w:eastAsiaTheme="minorEastAsia"/>
                <w:sz w:val="24"/>
                <w:szCs w:val="24"/>
              </w:rPr>
              <w:t>0.1369</w:t>
            </w:r>
          </w:p>
        </w:tc>
        <w:tc>
          <w:tcPr>
            <w:tcW w:w="1564" w:type="dxa"/>
          </w:tcPr>
          <w:p w14:paraId="22F4D3A3" w14:textId="77777777" w:rsidR="00F65536" w:rsidRDefault="00F65536" w:rsidP="006000BB">
            <w:pPr>
              <w:jc w:val="center"/>
              <w:rPr>
                <w:rFonts w:eastAsiaTheme="minorEastAsia"/>
                <w:sz w:val="24"/>
                <w:szCs w:val="24"/>
              </w:rPr>
            </w:pPr>
            <w:r>
              <w:rPr>
                <w:rFonts w:eastAsiaTheme="minorEastAsia"/>
                <w:sz w:val="24"/>
                <w:szCs w:val="24"/>
              </w:rPr>
              <w:t>2.4496</w:t>
            </w:r>
          </w:p>
        </w:tc>
      </w:tr>
      <w:tr w:rsidR="008539D7" w14:paraId="6D8575BB" w14:textId="77777777" w:rsidTr="008539D7">
        <w:tc>
          <w:tcPr>
            <w:tcW w:w="1558" w:type="dxa"/>
          </w:tcPr>
          <w:p w14:paraId="7B1238FD" w14:textId="77777777" w:rsidR="008539D7" w:rsidRDefault="008539D7" w:rsidP="00221A80">
            <w:pPr>
              <w:jc w:val="both"/>
              <w:rPr>
                <w:rFonts w:eastAsiaTheme="minorEastAsia"/>
                <w:sz w:val="24"/>
                <w:szCs w:val="24"/>
              </w:rPr>
            </w:pPr>
          </w:p>
        </w:tc>
        <w:tc>
          <w:tcPr>
            <w:tcW w:w="3927" w:type="dxa"/>
            <w:gridSpan w:val="3"/>
          </w:tcPr>
          <w:p w14:paraId="05212B43" w14:textId="77777777" w:rsidR="008539D7" w:rsidRPr="001D6334" w:rsidRDefault="008539D7" w:rsidP="008539D7">
            <w:pPr>
              <w:jc w:val="center"/>
              <w:rPr>
                <w:rFonts w:eastAsiaTheme="minorEastAsia"/>
                <w:b/>
                <w:bCs/>
                <w:sz w:val="24"/>
                <w:szCs w:val="24"/>
              </w:rPr>
            </w:pPr>
            <w:r w:rsidRPr="001D6334">
              <w:rPr>
                <w:rFonts w:eastAsiaTheme="minorEastAsia"/>
                <w:b/>
                <w:bCs/>
                <w:sz w:val="24"/>
                <w:szCs w:val="24"/>
              </w:rPr>
              <w:t>Depth [ft]</w:t>
            </w:r>
          </w:p>
        </w:tc>
        <w:tc>
          <w:tcPr>
            <w:tcW w:w="3870" w:type="dxa"/>
            <w:gridSpan w:val="3"/>
          </w:tcPr>
          <w:p w14:paraId="64856BCD" w14:textId="77777777" w:rsidR="008539D7" w:rsidRPr="001D6334" w:rsidRDefault="008539D7" w:rsidP="008539D7">
            <w:pPr>
              <w:jc w:val="center"/>
              <w:rPr>
                <w:rFonts w:eastAsiaTheme="minorEastAsia"/>
                <w:b/>
                <w:bCs/>
                <w:sz w:val="24"/>
                <w:szCs w:val="24"/>
              </w:rPr>
            </w:pPr>
            <w:r>
              <w:rPr>
                <w:rFonts w:eastAsiaTheme="minorEastAsia"/>
                <w:b/>
                <w:bCs/>
                <w:sz w:val="24"/>
                <w:szCs w:val="24"/>
              </w:rPr>
              <w:t>Lithology</w:t>
            </w:r>
          </w:p>
        </w:tc>
      </w:tr>
      <w:tr w:rsidR="008539D7" w14:paraId="02350DAD" w14:textId="77777777" w:rsidTr="008539D7">
        <w:tc>
          <w:tcPr>
            <w:tcW w:w="1558" w:type="dxa"/>
          </w:tcPr>
          <w:p w14:paraId="3402741B" w14:textId="77777777" w:rsidR="008539D7" w:rsidRDefault="008539D7" w:rsidP="00221A80">
            <w:pPr>
              <w:jc w:val="both"/>
              <w:rPr>
                <w:rFonts w:eastAsiaTheme="minorEastAsia"/>
                <w:sz w:val="24"/>
                <w:szCs w:val="24"/>
              </w:rPr>
            </w:pPr>
            <w:r>
              <w:rPr>
                <w:rFonts w:eastAsiaTheme="minorEastAsia"/>
                <w:sz w:val="24"/>
                <w:szCs w:val="24"/>
              </w:rPr>
              <w:t>Zone 1</w:t>
            </w:r>
          </w:p>
        </w:tc>
        <w:tc>
          <w:tcPr>
            <w:tcW w:w="3927" w:type="dxa"/>
            <w:gridSpan w:val="3"/>
          </w:tcPr>
          <w:p w14:paraId="5D2CFC4F" w14:textId="77777777" w:rsidR="008539D7" w:rsidRDefault="008539D7" w:rsidP="008539D7">
            <w:pPr>
              <w:jc w:val="center"/>
              <w:rPr>
                <w:rFonts w:eastAsiaTheme="minorEastAsia"/>
                <w:sz w:val="24"/>
                <w:szCs w:val="24"/>
              </w:rPr>
            </w:pPr>
            <w:r>
              <w:rPr>
                <w:rFonts w:eastAsiaTheme="minorEastAsia"/>
                <w:sz w:val="24"/>
                <w:szCs w:val="24"/>
              </w:rPr>
              <w:t>6303 - 7137.41</w:t>
            </w:r>
          </w:p>
        </w:tc>
        <w:tc>
          <w:tcPr>
            <w:tcW w:w="3870" w:type="dxa"/>
            <w:gridSpan w:val="3"/>
          </w:tcPr>
          <w:p w14:paraId="21D84E00" w14:textId="77777777" w:rsidR="008539D7" w:rsidRDefault="008539D7" w:rsidP="008539D7">
            <w:pPr>
              <w:jc w:val="center"/>
              <w:rPr>
                <w:rFonts w:eastAsiaTheme="minorEastAsia"/>
                <w:sz w:val="24"/>
                <w:szCs w:val="24"/>
              </w:rPr>
            </w:pPr>
            <w:r>
              <w:rPr>
                <w:rFonts w:eastAsiaTheme="minorEastAsia"/>
                <w:sz w:val="24"/>
                <w:szCs w:val="24"/>
              </w:rPr>
              <w:t>Shale</w:t>
            </w:r>
          </w:p>
        </w:tc>
      </w:tr>
      <w:tr w:rsidR="008539D7" w14:paraId="1752B643" w14:textId="77777777" w:rsidTr="008539D7">
        <w:tc>
          <w:tcPr>
            <w:tcW w:w="1558" w:type="dxa"/>
          </w:tcPr>
          <w:p w14:paraId="485A57C0" w14:textId="77777777" w:rsidR="008539D7" w:rsidRDefault="008539D7" w:rsidP="00221A80">
            <w:pPr>
              <w:jc w:val="both"/>
              <w:rPr>
                <w:rFonts w:eastAsiaTheme="minorEastAsia"/>
                <w:sz w:val="24"/>
                <w:szCs w:val="24"/>
              </w:rPr>
            </w:pPr>
            <w:r>
              <w:rPr>
                <w:rFonts w:eastAsiaTheme="minorEastAsia"/>
                <w:sz w:val="24"/>
                <w:szCs w:val="24"/>
              </w:rPr>
              <w:t xml:space="preserve">Zone 2 </w:t>
            </w:r>
          </w:p>
        </w:tc>
        <w:tc>
          <w:tcPr>
            <w:tcW w:w="3927" w:type="dxa"/>
            <w:gridSpan w:val="3"/>
          </w:tcPr>
          <w:p w14:paraId="4CE5398B" w14:textId="77777777" w:rsidR="008539D7" w:rsidRDefault="008539D7" w:rsidP="008539D7">
            <w:pPr>
              <w:jc w:val="center"/>
              <w:rPr>
                <w:rFonts w:eastAsiaTheme="minorEastAsia"/>
                <w:sz w:val="24"/>
                <w:szCs w:val="24"/>
              </w:rPr>
            </w:pPr>
            <w:r>
              <w:rPr>
                <w:rFonts w:eastAsiaTheme="minorEastAsia"/>
                <w:sz w:val="24"/>
                <w:szCs w:val="24"/>
              </w:rPr>
              <w:t>7137.41 – 7351.03</w:t>
            </w:r>
          </w:p>
        </w:tc>
        <w:tc>
          <w:tcPr>
            <w:tcW w:w="3870" w:type="dxa"/>
            <w:gridSpan w:val="3"/>
          </w:tcPr>
          <w:p w14:paraId="10DD5D58" w14:textId="77777777" w:rsidR="008539D7" w:rsidRDefault="008539D7" w:rsidP="008539D7">
            <w:pPr>
              <w:jc w:val="center"/>
              <w:rPr>
                <w:rFonts w:eastAsiaTheme="minorEastAsia"/>
                <w:sz w:val="24"/>
                <w:szCs w:val="24"/>
              </w:rPr>
            </w:pPr>
            <w:r>
              <w:rPr>
                <w:rFonts w:eastAsiaTheme="minorEastAsia"/>
                <w:sz w:val="24"/>
                <w:szCs w:val="24"/>
              </w:rPr>
              <w:t>Sandstone</w:t>
            </w:r>
          </w:p>
        </w:tc>
      </w:tr>
      <w:tr w:rsidR="008539D7" w14:paraId="49C32B1C" w14:textId="77777777" w:rsidTr="008539D7">
        <w:tc>
          <w:tcPr>
            <w:tcW w:w="1558" w:type="dxa"/>
          </w:tcPr>
          <w:p w14:paraId="5B26F225" w14:textId="77777777" w:rsidR="008539D7" w:rsidRDefault="008539D7" w:rsidP="00221A80">
            <w:pPr>
              <w:jc w:val="both"/>
              <w:rPr>
                <w:rFonts w:eastAsiaTheme="minorEastAsia"/>
                <w:sz w:val="24"/>
                <w:szCs w:val="24"/>
              </w:rPr>
            </w:pPr>
            <w:r>
              <w:rPr>
                <w:rFonts w:eastAsiaTheme="minorEastAsia"/>
                <w:sz w:val="24"/>
                <w:szCs w:val="24"/>
              </w:rPr>
              <w:t>Zone 3</w:t>
            </w:r>
          </w:p>
        </w:tc>
        <w:tc>
          <w:tcPr>
            <w:tcW w:w="3927" w:type="dxa"/>
            <w:gridSpan w:val="3"/>
          </w:tcPr>
          <w:p w14:paraId="00244C10" w14:textId="77777777" w:rsidR="008539D7" w:rsidRDefault="008539D7" w:rsidP="008539D7">
            <w:pPr>
              <w:jc w:val="center"/>
              <w:rPr>
                <w:rFonts w:eastAsiaTheme="minorEastAsia"/>
                <w:sz w:val="24"/>
                <w:szCs w:val="24"/>
              </w:rPr>
            </w:pPr>
            <w:r>
              <w:rPr>
                <w:rFonts w:eastAsiaTheme="minorEastAsia"/>
                <w:sz w:val="24"/>
                <w:szCs w:val="24"/>
              </w:rPr>
              <w:t>7351.03 - 7625.7</w:t>
            </w:r>
          </w:p>
        </w:tc>
        <w:tc>
          <w:tcPr>
            <w:tcW w:w="3870" w:type="dxa"/>
            <w:gridSpan w:val="3"/>
          </w:tcPr>
          <w:p w14:paraId="0B86B465" w14:textId="77777777" w:rsidR="008539D7" w:rsidRDefault="008539D7" w:rsidP="008539D7">
            <w:pPr>
              <w:jc w:val="center"/>
              <w:rPr>
                <w:rFonts w:eastAsiaTheme="minorEastAsia"/>
                <w:sz w:val="24"/>
                <w:szCs w:val="24"/>
              </w:rPr>
            </w:pPr>
            <w:r>
              <w:rPr>
                <w:rFonts w:eastAsiaTheme="minorEastAsia"/>
                <w:sz w:val="24"/>
                <w:szCs w:val="24"/>
              </w:rPr>
              <w:t>Shale</w:t>
            </w:r>
          </w:p>
        </w:tc>
      </w:tr>
      <w:tr w:rsidR="008539D7" w14:paraId="132D34D6" w14:textId="77777777" w:rsidTr="008539D7">
        <w:tc>
          <w:tcPr>
            <w:tcW w:w="1558" w:type="dxa"/>
          </w:tcPr>
          <w:p w14:paraId="5F599DAA" w14:textId="77777777" w:rsidR="008539D7" w:rsidRDefault="008539D7" w:rsidP="00221A80">
            <w:pPr>
              <w:jc w:val="both"/>
              <w:rPr>
                <w:rFonts w:eastAsiaTheme="minorEastAsia"/>
                <w:sz w:val="24"/>
                <w:szCs w:val="24"/>
              </w:rPr>
            </w:pPr>
            <w:r>
              <w:rPr>
                <w:rFonts w:eastAsiaTheme="minorEastAsia"/>
                <w:sz w:val="24"/>
                <w:szCs w:val="24"/>
              </w:rPr>
              <w:t xml:space="preserve">Zone 4 </w:t>
            </w:r>
          </w:p>
        </w:tc>
        <w:tc>
          <w:tcPr>
            <w:tcW w:w="3927" w:type="dxa"/>
            <w:gridSpan w:val="3"/>
          </w:tcPr>
          <w:p w14:paraId="0C025EC6" w14:textId="77777777" w:rsidR="008539D7" w:rsidRDefault="008539D7" w:rsidP="008539D7">
            <w:pPr>
              <w:jc w:val="center"/>
              <w:rPr>
                <w:rFonts w:eastAsiaTheme="minorEastAsia"/>
                <w:sz w:val="24"/>
                <w:szCs w:val="24"/>
              </w:rPr>
            </w:pPr>
            <w:r>
              <w:rPr>
                <w:rFonts w:eastAsiaTheme="minorEastAsia"/>
                <w:sz w:val="24"/>
                <w:szCs w:val="24"/>
              </w:rPr>
              <w:t>7625.7 - 7727.81</w:t>
            </w:r>
          </w:p>
        </w:tc>
        <w:tc>
          <w:tcPr>
            <w:tcW w:w="3870" w:type="dxa"/>
            <w:gridSpan w:val="3"/>
          </w:tcPr>
          <w:p w14:paraId="51FA8781" w14:textId="77777777" w:rsidR="008539D7" w:rsidRDefault="008539D7" w:rsidP="008539D7">
            <w:pPr>
              <w:jc w:val="center"/>
              <w:rPr>
                <w:rFonts w:eastAsiaTheme="minorEastAsia"/>
                <w:sz w:val="24"/>
                <w:szCs w:val="24"/>
              </w:rPr>
            </w:pPr>
            <w:r>
              <w:rPr>
                <w:rFonts w:eastAsiaTheme="minorEastAsia"/>
                <w:sz w:val="24"/>
                <w:szCs w:val="24"/>
              </w:rPr>
              <w:t>Limestone</w:t>
            </w:r>
          </w:p>
        </w:tc>
      </w:tr>
      <w:tr w:rsidR="008539D7" w14:paraId="3C2127AB" w14:textId="77777777" w:rsidTr="008539D7">
        <w:tc>
          <w:tcPr>
            <w:tcW w:w="1558" w:type="dxa"/>
          </w:tcPr>
          <w:p w14:paraId="4850A878" w14:textId="77777777" w:rsidR="008539D7" w:rsidRDefault="008539D7" w:rsidP="00221A80">
            <w:pPr>
              <w:jc w:val="both"/>
              <w:rPr>
                <w:rFonts w:eastAsiaTheme="minorEastAsia"/>
                <w:sz w:val="24"/>
                <w:szCs w:val="24"/>
              </w:rPr>
            </w:pPr>
            <w:r>
              <w:rPr>
                <w:rFonts w:eastAsiaTheme="minorEastAsia"/>
                <w:sz w:val="24"/>
                <w:szCs w:val="24"/>
              </w:rPr>
              <w:t xml:space="preserve">Zone 5 </w:t>
            </w:r>
          </w:p>
        </w:tc>
        <w:tc>
          <w:tcPr>
            <w:tcW w:w="3927" w:type="dxa"/>
            <w:gridSpan w:val="3"/>
          </w:tcPr>
          <w:p w14:paraId="595BDC4F" w14:textId="77777777" w:rsidR="008539D7" w:rsidRDefault="008539D7" w:rsidP="008539D7">
            <w:pPr>
              <w:jc w:val="center"/>
              <w:rPr>
                <w:rFonts w:eastAsiaTheme="minorEastAsia"/>
                <w:sz w:val="24"/>
                <w:szCs w:val="24"/>
              </w:rPr>
            </w:pPr>
            <w:r>
              <w:rPr>
                <w:rFonts w:eastAsiaTheme="minorEastAsia"/>
                <w:sz w:val="24"/>
                <w:szCs w:val="24"/>
              </w:rPr>
              <w:t>7727.81 - 7773.59</w:t>
            </w:r>
          </w:p>
        </w:tc>
        <w:tc>
          <w:tcPr>
            <w:tcW w:w="3870" w:type="dxa"/>
            <w:gridSpan w:val="3"/>
          </w:tcPr>
          <w:p w14:paraId="341F9EF0" w14:textId="77777777" w:rsidR="008539D7" w:rsidRDefault="008539D7" w:rsidP="008539D7">
            <w:pPr>
              <w:jc w:val="center"/>
              <w:rPr>
                <w:rFonts w:eastAsiaTheme="minorEastAsia"/>
                <w:sz w:val="24"/>
                <w:szCs w:val="24"/>
              </w:rPr>
            </w:pPr>
            <w:r>
              <w:rPr>
                <w:rFonts w:eastAsiaTheme="minorEastAsia"/>
                <w:sz w:val="24"/>
                <w:szCs w:val="24"/>
              </w:rPr>
              <w:t>Shale</w:t>
            </w:r>
          </w:p>
        </w:tc>
      </w:tr>
      <w:tr w:rsidR="008539D7" w14:paraId="522995D8" w14:textId="77777777" w:rsidTr="008539D7">
        <w:tc>
          <w:tcPr>
            <w:tcW w:w="1558" w:type="dxa"/>
          </w:tcPr>
          <w:p w14:paraId="5EFB93BA" w14:textId="77777777" w:rsidR="008539D7" w:rsidRDefault="008539D7" w:rsidP="00221A80">
            <w:pPr>
              <w:jc w:val="both"/>
              <w:rPr>
                <w:rFonts w:eastAsiaTheme="minorEastAsia"/>
                <w:sz w:val="24"/>
                <w:szCs w:val="24"/>
              </w:rPr>
            </w:pPr>
            <w:r>
              <w:rPr>
                <w:rFonts w:eastAsiaTheme="minorEastAsia"/>
                <w:sz w:val="24"/>
                <w:szCs w:val="24"/>
              </w:rPr>
              <w:t xml:space="preserve">Zone 6 </w:t>
            </w:r>
          </w:p>
        </w:tc>
        <w:tc>
          <w:tcPr>
            <w:tcW w:w="3927" w:type="dxa"/>
            <w:gridSpan w:val="3"/>
          </w:tcPr>
          <w:p w14:paraId="745F20C8" w14:textId="77777777" w:rsidR="008539D7" w:rsidRDefault="008539D7" w:rsidP="008539D7">
            <w:pPr>
              <w:jc w:val="center"/>
              <w:rPr>
                <w:rFonts w:eastAsiaTheme="minorEastAsia"/>
                <w:sz w:val="24"/>
                <w:szCs w:val="24"/>
              </w:rPr>
            </w:pPr>
            <w:r>
              <w:rPr>
                <w:rFonts w:eastAsiaTheme="minorEastAsia"/>
                <w:sz w:val="24"/>
                <w:szCs w:val="24"/>
              </w:rPr>
              <w:t>7773.59 - 8054.12</w:t>
            </w:r>
          </w:p>
        </w:tc>
        <w:tc>
          <w:tcPr>
            <w:tcW w:w="3870" w:type="dxa"/>
            <w:gridSpan w:val="3"/>
          </w:tcPr>
          <w:p w14:paraId="00798D2D" w14:textId="77777777" w:rsidR="008539D7" w:rsidRDefault="008539D7" w:rsidP="008539D7">
            <w:pPr>
              <w:jc w:val="center"/>
              <w:rPr>
                <w:rFonts w:eastAsiaTheme="minorEastAsia"/>
                <w:sz w:val="24"/>
                <w:szCs w:val="24"/>
              </w:rPr>
            </w:pPr>
            <w:r>
              <w:rPr>
                <w:rFonts w:eastAsiaTheme="minorEastAsia"/>
                <w:sz w:val="24"/>
                <w:szCs w:val="24"/>
              </w:rPr>
              <w:t>Limestone</w:t>
            </w:r>
          </w:p>
        </w:tc>
      </w:tr>
      <w:tr w:rsidR="008539D7" w14:paraId="2C1D63EA" w14:textId="77777777" w:rsidTr="008539D7">
        <w:tc>
          <w:tcPr>
            <w:tcW w:w="1558" w:type="dxa"/>
          </w:tcPr>
          <w:p w14:paraId="2066568A" w14:textId="77777777" w:rsidR="008539D7" w:rsidRDefault="008539D7" w:rsidP="00221A80">
            <w:pPr>
              <w:jc w:val="both"/>
              <w:rPr>
                <w:rFonts w:eastAsiaTheme="minorEastAsia"/>
                <w:sz w:val="24"/>
                <w:szCs w:val="24"/>
              </w:rPr>
            </w:pPr>
            <w:r>
              <w:rPr>
                <w:rFonts w:eastAsiaTheme="minorEastAsia"/>
                <w:sz w:val="24"/>
                <w:szCs w:val="24"/>
              </w:rPr>
              <w:t>Zone 7</w:t>
            </w:r>
          </w:p>
        </w:tc>
        <w:tc>
          <w:tcPr>
            <w:tcW w:w="3927" w:type="dxa"/>
            <w:gridSpan w:val="3"/>
          </w:tcPr>
          <w:p w14:paraId="1112ADA0" w14:textId="77777777" w:rsidR="008539D7" w:rsidRDefault="008539D7" w:rsidP="008539D7">
            <w:pPr>
              <w:jc w:val="center"/>
              <w:rPr>
                <w:rFonts w:eastAsiaTheme="minorEastAsia"/>
                <w:sz w:val="24"/>
                <w:szCs w:val="24"/>
              </w:rPr>
            </w:pPr>
            <w:r>
              <w:rPr>
                <w:rFonts w:eastAsiaTheme="minorEastAsia"/>
                <w:sz w:val="24"/>
                <w:szCs w:val="24"/>
              </w:rPr>
              <w:t>8054.12 - 9000</w:t>
            </w:r>
          </w:p>
        </w:tc>
        <w:tc>
          <w:tcPr>
            <w:tcW w:w="3870" w:type="dxa"/>
            <w:gridSpan w:val="3"/>
          </w:tcPr>
          <w:p w14:paraId="149B7D2A" w14:textId="77777777" w:rsidR="008539D7" w:rsidRDefault="008539D7" w:rsidP="008539D7">
            <w:pPr>
              <w:jc w:val="center"/>
              <w:rPr>
                <w:rFonts w:eastAsiaTheme="minorEastAsia"/>
                <w:sz w:val="24"/>
                <w:szCs w:val="24"/>
              </w:rPr>
            </w:pPr>
            <w:r>
              <w:rPr>
                <w:rFonts w:eastAsiaTheme="minorEastAsia"/>
                <w:sz w:val="24"/>
                <w:szCs w:val="24"/>
              </w:rPr>
              <w:t>Shaly Limestone</w:t>
            </w:r>
          </w:p>
        </w:tc>
      </w:tr>
    </w:tbl>
    <w:p w14:paraId="36C4D8FE" w14:textId="77777777" w:rsidR="00CD5402" w:rsidRDefault="00CD5402" w:rsidP="00F65536">
      <w:pPr>
        <w:jc w:val="both"/>
        <w:rPr>
          <w:sz w:val="24"/>
          <w:szCs w:val="24"/>
        </w:rPr>
      </w:pPr>
    </w:p>
    <w:p w14:paraId="695623B4" w14:textId="77777777" w:rsidR="008539D7" w:rsidRDefault="008539D7" w:rsidP="00F65536">
      <w:pPr>
        <w:jc w:val="both"/>
        <w:rPr>
          <w:sz w:val="24"/>
          <w:szCs w:val="24"/>
        </w:rPr>
      </w:pPr>
    </w:p>
    <w:p w14:paraId="4BCAC5EF" w14:textId="77777777" w:rsidR="008539D7" w:rsidRDefault="008539D7" w:rsidP="00F65536">
      <w:pPr>
        <w:jc w:val="both"/>
        <w:rPr>
          <w:sz w:val="24"/>
          <w:szCs w:val="24"/>
        </w:rPr>
      </w:pPr>
    </w:p>
    <w:p w14:paraId="1E42074C" w14:textId="6105CE36" w:rsidR="00F65536" w:rsidRDefault="00F65536" w:rsidP="00F65536">
      <w:pPr>
        <w:jc w:val="both"/>
        <w:rPr>
          <w:sz w:val="24"/>
          <w:szCs w:val="24"/>
        </w:rPr>
      </w:pPr>
      <w:r>
        <w:rPr>
          <w:sz w:val="24"/>
          <w:szCs w:val="24"/>
        </w:rPr>
        <w:lastRenderedPageBreak/>
        <w:t>Using the “pure” zone values, we can calculate the corrected neutron and density porosity as follows, and use that to estimate the sandstone porosity:</w:t>
      </w:r>
    </w:p>
    <w:tbl>
      <w:tblPr>
        <w:tblStyle w:val="TableGrid"/>
        <w:tblW w:w="94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03"/>
        <w:gridCol w:w="1806"/>
      </w:tblGrid>
      <w:tr w:rsidR="00AD1A2A" w14:paraId="2EA472B2" w14:textId="77777777" w:rsidTr="00037657">
        <w:trPr>
          <w:trHeight w:val="1894"/>
        </w:trPr>
        <w:tc>
          <w:tcPr>
            <w:tcW w:w="7603" w:type="dxa"/>
            <w:vAlign w:val="center"/>
          </w:tcPr>
          <w:p w14:paraId="6667AD7D" w14:textId="55D15BEF" w:rsidR="00AD1A2A" w:rsidRDefault="00CA0F71" w:rsidP="00AD1A2A">
            <w:pPr>
              <w:jc w:val="center"/>
              <w:rPr>
                <w:sz w:val="24"/>
                <w:szCs w:val="24"/>
              </w:rPr>
            </w:pPr>
            <m:oMathPara>
              <m:oMath>
                <m:m>
                  <m:mPr>
                    <m:mcs>
                      <m:mc>
                        <m:mcPr>
                          <m:count m:val="2"/>
                          <m:mcJc m:val="center"/>
                        </m:mcPr>
                      </m:mc>
                    </m:mcs>
                    <m:ctrlPr>
                      <w:rPr>
                        <w:rFonts w:ascii="Cambria Math" w:hAnsi="Cambria Math"/>
                        <w:i/>
                        <w:sz w:val="24"/>
                        <w:szCs w:val="24"/>
                      </w:rPr>
                    </m:ctrlPr>
                  </m:mPr>
                  <m:mr>
                    <m:e>
                      <m:sSubSup>
                        <m:sSubSupPr>
                          <m:ctrlPr>
                            <w:rPr>
                              <w:rFonts w:ascii="Cambria Math" w:hAnsi="Cambria Math"/>
                              <w:i/>
                              <w:sz w:val="24"/>
                              <w:szCs w:val="24"/>
                            </w:rPr>
                          </m:ctrlPr>
                        </m:sSubSupPr>
                        <m:e>
                          <m:r>
                            <w:rPr>
                              <w:rFonts w:ascii="Cambria Math" w:hAnsi="Cambria Math"/>
                              <w:sz w:val="24"/>
                              <w:szCs w:val="24"/>
                            </w:rPr>
                            <m:t>ϕ</m:t>
                          </m:r>
                        </m:e>
                        <m:sub>
                          <m:r>
                            <w:rPr>
                              <w:rFonts w:ascii="Cambria Math" w:hAnsi="Cambria Math"/>
                              <w:sz w:val="24"/>
                              <w:szCs w:val="24"/>
                            </w:rPr>
                            <m:t>N</m:t>
                          </m:r>
                        </m:sub>
                        <m:sup>
                          <m:r>
                            <w:rPr>
                              <w:rFonts w:ascii="Cambria Math" w:hAnsi="Cambria Math"/>
                              <w:sz w:val="24"/>
                              <w:szCs w:val="24"/>
                            </w:rPr>
                            <m:t>corr</m:t>
                          </m:r>
                        </m:sup>
                      </m:sSubSup>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m:t>
                              </m:r>
                              <m:r>
                                <w:rPr>
                                  <w:rFonts w:ascii="Cambria Math" w:hAnsi="Cambria Math"/>
                                  <w:sz w:val="24"/>
                                  <w:szCs w:val="24"/>
                                </w:rPr>
                                <m:t>h</m:t>
                              </m:r>
                            </m:sub>
                          </m:sSub>
                          <m:sSubSup>
                            <m:sSubSupPr>
                              <m:ctrlPr>
                                <w:rPr>
                                  <w:rFonts w:ascii="Cambria Math" w:hAnsi="Cambria Math"/>
                                  <w:i/>
                                  <w:sz w:val="24"/>
                                  <w:szCs w:val="24"/>
                                </w:rPr>
                              </m:ctrlPr>
                            </m:sSubSupPr>
                            <m:e>
                              <m:r>
                                <w:rPr>
                                  <w:rFonts w:ascii="Cambria Math" w:hAnsi="Cambria Math"/>
                                  <w:sz w:val="24"/>
                                  <w:szCs w:val="24"/>
                                </w:rPr>
                                <m:t>ϕ</m:t>
                              </m:r>
                            </m:e>
                            <m:sub>
                              <m:r>
                                <w:rPr>
                                  <w:rFonts w:ascii="Cambria Math" w:hAnsi="Cambria Math"/>
                                  <w:sz w:val="24"/>
                                  <w:szCs w:val="24"/>
                                </w:rPr>
                                <m:t>N</m:t>
                              </m:r>
                            </m:sub>
                            <m:sup>
                              <m:r>
                                <w:rPr>
                                  <w:rFonts w:ascii="Cambria Math" w:hAnsi="Cambria Math"/>
                                  <w:sz w:val="24"/>
                                  <w:szCs w:val="24"/>
                                </w:rPr>
                                <m:t>s</m:t>
                              </m:r>
                              <m:r>
                                <w:rPr>
                                  <w:rFonts w:ascii="Cambria Math" w:hAnsi="Cambria Math"/>
                                  <w:sz w:val="24"/>
                                  <w:szCs w:val="24"/>
                                </w:rPr>
                                <m:t>h</m:t>
                              </m:r>
                            </m:sup>
                          </m:sSub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m:t>
                              </m:r>
                              <m:r>
                                <w:rPr>
                                  <w:rFonts w:ascii="Cambria Math" w:hAnsi="Cambria Math"/>
                                  <w:sz w:val="24"/>
                                  <w:szCs w:val="24"/>
                                </w:rPr>
                                <m:t>h</m:t>
                              </m:r>
                            </m:sub>
                          </m:sSub>
                        </m:den>
                      </m:f>
                    </m:e>
                    <m:e>
                      <m:sSubSup>
                        <m:sSubSupPr>
                          <m:ctrlPr>
                            <w:rPr>
                              <w:rFonts w:ascii="Cambria Math" w:hAnsi="Cambria Math"/>
                              <w:i/>
                              <w:sz w:val="24"/>
                              <w:szCs w:val="24"/>
                            </w:rPr>
                          </m:ctrlPr>
                        </m:sSubSupPr>
                        <m:e>
                          <m:r>
                            <w:rPr>
                              <w:rFonts w:ascii="Cambria Math" w:hAnsi="Cambria Math"/>
                              <w:sz w:val="24"/>
                              <w:szCs w:val="24"/>
                            </w:rPr>
                            <m:t>ϕ</m:t>
                          </m:r>
                        </m:e>
                        <m:sub>
                          <m:r>
                            <w:rPr>
                              <w:rFonts w:ascii="Cambria Math" w:hAnsi="Cambria Math"/>
                              <w:sz w:val="24"/>
                              <w:szCs w:val="24"/>
                            </w:rPr>
                            <m:t>D</m:t>
                          </m:r>
                        </m:sub>
                        <m:sup>
                          <m:r>
                            <w:rPr>
                              <w:rFonts w:ascii="Cambria Math" w:hAnsi="Cambria Math"/>
                              <w:sz w:val="24"/>
                              <w:szCs w:val="24"/>
                            </w:rPr>
                            <m:t>corr</m:t>
                          </m:r>
                        </m:sup>
                      </m:sSubSup>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D</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m:t>
                              </m:r>
                              <m:r>
                                <w:rPr>
                                  <w:rFonts w:ascii="Cambria Math" w:hAnsi="Cambria Math"/>
                                  <w:sz w:val="24"/>
                                  <w:szCs w:val="24"/>
                                </w:rPr>
                                <m:t>h</m:t>
                              </m:r>
                            </m:sub>
                          </m:sSub>
                          <m:sSubSup>
                            <m:sSubSupPr>
                              <m:ctrlPr>
                                <w:rPr>
                                  <w:rFonts w:ascii="Cambria Math" w:hAnsi="Cambria Math"/>
                                  <w:i/>
                                  <w:sz w:val="24"/>
                                  <w:szCs w:val="24"/>
                                </w:rPr>
                              </m:ctrlPr>
                            </m:sSubSupPr>
                            <m:e>
                              <m:r>
                                <w:rPr>
                                  <w:rFonts w:ascii="Cambria Math" w:hAnsi="Cambria Math"/>
                                  <w:sz w:val="24"/>
                                  <w:szCs w:val="24"/>
                                </w:rPr>
                                <m:t>ϕ</m:t>
                              </m:r>
                            </m:e>
                            <m:sub>
                              <m:r>
                                <w:rPr>
                                  <w:rFonts w:ascii="Cambria Math" w:hAnsi="Cambria Math"/>
                                  <w:sz w:val="24"/>
                                  <w:szCs w:val="24"/>
                                </w:rPr>
                                <m:t>D</m:t>
                              </m:r>
                            </m:sub>
                            <m:sup>
                              <m:r>
                                <w:rPr>
                                  <w:rFonts w:ascii="Cambria Math" w:hAnsi="Cambria Math"/>
                                  <w:sz w:val="24"/>
                                  <w:szCs w:val="24"/>
                                </w:rPr>
                                <m:t>s</m:t>
                              </m:r>
                              <m:r>
                                <w:rPr>
                                  <w:rFonts w:ascii="Cambria Math" w:hAnsi="Cambria Math"/>
                                  <w:sz w:val="24"/>
                                  <w:szCs w:val="24"/>
                                </w:rPr>
                                <m:t>h</m:t>
                              </m:r>
                            </m:sup>
                          </m:sSub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m:t>
                              </m:r>
                              <m:r>
                                <w:rPr>
                                  <w:rFonts w:ascii="Cambria Math" w:hAnsi="Cambria Math"/>
                                  <w:sz w:val="24"/>
                                  <w:szCs w:val="24"/>
                                </w:rPr>
                                <m:t>h</m:t>
                              </m:r>
                            </m:sub>
                          </m:sSub>
                        </m:den>
                      </m:f>
                    </m:e>
                  </m:mr>
                  <m:mr>
                    <m:e>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S</m:t>
                          </m:r>
                        </m:sub>
                      </m:sSub>
                      <m:r>
                        <w:rPr>
                          <w:rFonts w:ascii="Cambria Math" w:hAnsi="Cambria Math"/>
                          <w:sz w:val="24"/>
                          <w:szCs w:val="24"/>
                        </w:rPr>
                        <m:t>=</m:t>
                      </m:r>
                      <m:sSup>
                        <m:sSupPr>
                          <m:ctrlPr>
                            <w:rPr>
                              <w:rFonts w:ascii="Cambria Math" w:hAnsi="Cambria Math"/>
                              <w:i/>
                              <w:sz w:val="24"/>
                              <w:szCs w:val="24"/>
                            </w:rPr>
                          </m:ctrlPr>
                        </m:sSupPr>
                        <m:e>
                          <m:d>
                            <m:dPr>
                              <m:ctrlPr>
                                <w:rPr>
                                  <w:rFonts w:ascii="Cambria Math" w:hAnsi="Cambria Math"/>
                                  <w:i/>
                                  <w:sz w:val="24"/>
                                  <w:szCs w:val="24"/>
                                </w:rPr>
                              </m:ctrlPr>
                            </m:dPr>
                            <m:e>
                              <m:f>
                                <m:fPr>
                                  <m:ctrlPr>
                                    <w:rPr>
                                      <w:rFonts w:ascii="Cambria Math" w:hAnsi="Cambria Math"/>
                                      <w:i/>
                                      <w:sz w:val="24"/>
                                      <w:szCs w:val="24"/>
                                    </w:rPr>
                                  </m:ctrlPr>
                                </m:fPr>
                                <m:num>
                                  <m:sSup>
                                    <m:sSupPr>
                                      <m:ctrlPr>
                                        <w:rPr>
                                          <w:rFonts w:ascii="Cambria Math" w:hAnsi="Cambria Math"/>
                                          <w:i/>
                                          <w:sz w:val="24"/>
                                          <w:szCs w:val="24"/>
                                        </w:rPr>
                                      </m:ctrlPr>
                                    </m:sSupPr>
                                    <m:e>
                                      <m:sSubSup>
                                        <m:sSubSupPr>
                                          <m:ctrlPr>
                                            <w:rPr>
                                              <w:rFonts w:ascii="Cambria Math" w:hAnsi="Cambria Math"/>
                                              <w:i/>
                                              <w:sz w:val="24"/>
                                              <w:szCs w:val="24"/>
                                            </w:rPr>
                                          </m:ctrlPr>
                                        </m:sSubSupPr>
                                        <m:e>
                                          <m:r>
                                            <w:rPr>
                                              <w:rFonts w:ascii="Cambria Math" w:hAnsi="Cambria Math"/>
                                              <w:sz w:val="24"/>
                                              <w:szCs w:val="24"/>
                                            </w:rPr>
                                            <m:t>ϕ</m:t>
                                          </m:r>
                                        </m:e>
                                        <m:sub>
                                          <m:r>
                                            <w:rPr>
                                              <w:rFonts w:ascii="Cambria Math" w:hAnsi="Cambria Math"/>
                                              <w:sz w:val="24"/>
                                              <w:szCs w:val="24"/>
                                            </w:rPr>
                                            <m:t>D</m:t>
                                          </m:r>
                                        </m:sub>
                                        <m:sup>
                                          <m:r>
                                            <w:rPr>
                                              <w:rFonts w:ascii="Cambria Math" w:hAnsi="Cambria Math"/>
                                              <w:sz w:val="24"/>
                                              <w:szCs w:val="24"/>
                                            </w:rPr>
                                            <m:t>corr</m:t>
                                          </m:r>
                                        </m:sup>
                                      </m:sSubSup>
                                    </m:e>
                                    <m:sup>
                                      <m:r>
                                        <w:rPr>
                                          <w:rFonts w:ascii="Cambria Math" w:hAnsi="Cambria Math"/>
                                          <w:sz w:val="24"/>
                                          <w:szCs w:val="24"/>
                                        </w:rPr>
                                        <m:t>2</m:t>
                                      </m:r>
                                    </m:sup>
                                  </m:sSup>
                                  <m:r>
                                    <w:rPr>
                                      <w:rFonts w:ascii="Cambria Math" w:hAnsi="Cambria Math"/>
                                      <w:sz w:val="24"/>
                                      <w:szCs w:val="24"/>
                                    </w:rPr>
                                    <m:t>+</m:t>
                                  </m:r>
                                  <m:sSup>
                                    <m:sSupPr>
                                      <m:ctrlPr>
                                        <w:rPr>
                                          <w:rFonts w:ascii="Cambria Math" w:hAnsi="Cambria Math"/>
                                          <w:i/>
                                          <w:sz w:val="24"/>
                                          <w:szCs w:val="24"/>
                                        </w:rPr>
                                      </m:ctrlPr>
                                    </m:sSupPr>
                                    <m:e>
                                      <m:sSubSup>
                                        <m:sSubSupPr>
                                          <m:ctrlPr>
                                            <w:rPr>
                                              <w:rFonts w:ascii="Cambria Math" w:hAnsi="Cambria Math"/>
                                              <w:i/>
                                              <w:sz w:val="24"/>
                                              <w:szCs w:val="24"/>
                                            </w:rPr>
                                          </m:ctrlPr>
                                        </m:sSubSupPr>
                                        <m:e>
                                          <m:r>
                                            <w:rPr>
                                              <w:rFonts w:ascii="Cambria Math" w:hAnsi="Cambria Math"/>
                                              <w:sz w:val="24"/>
                                              <w:szCs w:val="24"/>
                                            </w:rPr>
                                            <m:t>ϕ</m:t>
                                          </m:r>
                                        </m:e>
                                        <m:sub>
                                          <m:r>
                                            <w:rPr>
                                              <w:rFonts w:ascii="Cambria Math" w:hAnsi="Cambria Math"/>
                                              <w:sz w:val="24"/>
                                              <w:szCs w:val="24"/>
                                            </w:rPr>
                                            <m:t>N</m:t>
                                          </m:r>
                                        </m:sub>
                                        <m:sup>
                                          <m:r>
                                            <w:rPr>
                                              <w:rFonts w:ascii="Cambria Math" w:hAnsi="Cambria Math"/>
                                              <w:sz w:val="24"/>
                                              <w:szCs w:val="24"/>
                                            </w:rPr>
                                            <m:t>corr</m:t>
                                          </m:r>
                                        </m:sup>
                                      </m:sSubSup>
                                    </m:e>
                                    <m:sup>
                                      <m:r>
                                        <w:rPr>
                                          <w:rFonts w:ascii="Cambria Math" w:hAnsi="Cambria Math"/>
                                          <w:sz w:val="24"/>
                                          <w:szCs w:val="24"/>
                                        </w:rPr>
                                        <m:t>2</m:t>
                                      </m:r>
                                    </m:sup>
                                  </m:sSup>
                                </m:num>
                                <m:den>
                                  <m:r>
                                    <w:rPr>
                                      <w:rFonts w:ascii="Cambria Math" w:hAnsi="Cambria Math"/>
                                      <w:sz w:val="24"/>
                                      <w:szCs w:val="24"/>
                                    </w:rPr>
                                    <m:t>2</m:t>
                                  </m:r>
                                </m:den>
                              </m:f>
                            </m:e>
                          </m:d>
                        </m:e>
                        <m:sup>
                          <m:r>
                            <w:rPr>
                              <w:rFonts w:ascii="Cambria Math" w:hAnsi="Cambria Math"/>
                              <w:sz w:val="24"/>
                              <w:szCs w:val="24"/>
                            </w:rPr>
                            <m:t>0.5</m:t>
                          </m:r>
                        </m:sup>
                      </m:sSup>
                    </m:e>
                    <m:e>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T</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m:t>
                              </m:r>
                              <m:r>
                                <w:rPr>
                                  <w:rFonts w:ascii="Cambria Math" w:hAnsi="Cambria Math"/>
                                  <w:sz w:val="24"/>
                                  <w:szCs w:val="24"/>
                                </w:rPr>
                                <m:t>h</m:t>
                              </m:r>
                            </m:sub>
                          </m:sSub>
                        </m:e>
                      </m:d>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S</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m:t>
                          </m:r>
                          <m:r>
                            <w:rPr>
                              <w:rFonts w:ascii="Cambria Math" w:hAnsi="Cambria Math"/>
                              <w:sz w:val="24"/>
                              <w:szCs w:val="24"/>
                            </w:rPr>
                            <m:t>h</m:t>
                          </m:r>
                        </m:sub>
                      </m:sSub>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s</m:t>
                          </m:r>
                          <m:r>
                            <w:rPr>
                              <w:rFonts w:ascii="Cambria Math" w:hAnsi="Cambria Math"/>
                              <w:sz w:val="24"/>
                              <w:szCs w:val="24"/>
                            </w:rPr>
                            <m:t>h</m:t>
                          </m:r>
                        </m:sub>
                      </m:sSub>
                    </m:e>
                  </m:mr>
                </m:m>
              </m:oMath>
            </m:oMathPara>
          </w:p>
        </w:tc>
        <w:tc>
          <w:tcPr>
            <w:tcW w:w="1806" w:type="dxa"/>
            <w:vAlign w:val="center"/>
          </w:tcPr>
          <w:p w14:paraId="327787E0" w14:textId="2E80EA51" w:rsidR="00AD1A2A" w:rsidRDefault="00AD1A2A" w:rsidP="00AD1A2A">
            <w:pPr>
              <w:jc w:val="center"/>
              <w:rPr>
                <w:sz w:val="24"/>
                <w:szCs w:val="24"/>
              </w:rPr>
            </w:pPr>
            <w:r>
              <w:rPr>
                <w:sz w:val="24"/>
                <w:szCs w:val="24"/>
              </w:rPr>
              <w:t>(4)</w:t>
            </w:r>
          </w:p>
        </w:tc>
      </w:tr>
    </w:tbl>
    <w:p w14:paraId="78D995A6" w14:textId="7F627DEB" w:rsidR="00CD5402" w:rsidRDefault="00113B42" w:rsidP="00113B42">
      <w:pPr>
        <w:jc w:val="both"/>
        <w:rPr>
          <w:rFonts w:eastAsiaTheme="minorEastAsia"/>
          <w:sz w:val="24"/>
          <w:szCs w:val="24"/>
        </w:rPr>
      </w:pPr>
      <w:r>
        <w:rPr>
          <w:sz w:val="24"/>
          <w:szCs w:val="24"/>
        </w:rPr>
        <w:t xml:space="preserve">We construct a Thomas-Steiber diagram of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sh</m:t>
            </m:r>
          </m:sub>
        </m:sSub>
      </m:oMath>
      <w:r>
        <w:rPr>
          <w:rFonts w:eastAsiaTheme="minorEastAsia"/>
          <w:sz w:val="24"/>
          <w:szCs w:val="24"/>
        </w:rPr>
        <w:t>-vs-</w:t>
      </w:r>
      <m:oMath>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T</m:t>
            </m:r>
          </m:sub>
        </m:sSub>
      </m:oMath>
      <w:r>
        <w:rPr>
          <w:rFonts w:eastAsiaTheme="minorEastAsia"/>
          <w:sz w:val="24"/>
          <w:szCs w:val="24"/>
        </w:rPr>
        <w:t>, as shown in Figure 11.</w:t>
      </w:r>
      <w:r w:rsidR="00CD5402">
        <w:rPr>
          <w:rFonts w:eastAsiaTheme="minorEastAsia"/>
          <w:sz w:val="24"/>
          <w:szCs w:val="24"/>
        </w:rPr>
        <w:t xml:space="preserve"> This helps us identify the sand and shale porosity for each well</w:t>
      </w:r>
      <w:r w:rsidR="00455D6F">
        <w:rPr>
          <w:rFonts w:eastAsiaTheme="minorEastAsia"/>
          <w:sz w:val="24"/>
          <w:szCs w:val="24"/>
        </w:rPr>
        <w:t xml:space="preserve"> and validate the type of </w:t>
      </w:r>
      <w:proofErr w:type="gramStart"/>
      <w:r w:rsidR="00455D6F">
        <w:rPr>
          <w:rFonts w:eastAsiaTheme="minorEastAsia"/>
          <w:sz w:val="24"/>
          <w:szCs w:val="24"/>
        </w:rPr>
        <w:t>shaly</w:t>
      </w:r>
      <w:proofErr w:type="gramEnd"/>
      <w:r w:rsidR="00455D6F">
        <w:rPr>
          <w:rFonts w:eastAsiaTheme="minorEastAsia"/>
          <w:sz w:val="24"/>
          <w:szCs w:val="24"/>
        </w:rPr>
        <w:t xml:space="preserve">-sandstone system. However, based on the Thomas-Steiber, we observe a grain-coating clay system instead of the assume laminated system that was interpreted from the well logs. </w:t>
      </w:r>
    </w:p>
    <w:p w14:paraId="331C2223" w14:textId="360F56A4" w:rsidR="00455D6F" w:rsidRDefault="00455D6F" w:rsidP="00455D6F">
      <w:pPr>
        <w:keepNext/>
        <w:jc w:val="both"/>
      </w:pPr>
      <w:r w:rsidRPr="00455D6F">
        <w:rPr>
          <w:noProof/>
        </w:rPr>
        <w:drawing>
          <wp:inline distT="0" distB="0" distL="0" distR="0" wp14:anchorId="057B9278" wp14:editId="38B80168">
            <wp:extent cx="5942965" cy="2257425"/>
            <wp:effectExtent l="0" t="0" r="635" b="9525"/>
            <wp:docPr id="1952523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23599"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943326" cy="2257562"/>
                    </a:xfrm>
                    <a:prstGeom prst="rect">
                      <a:avLst/>
                    </a:prstGeom>
                  </pic:spPr>
                </pic:pic>
              </a:graphicData>
            </a:graphic>
          </wp:inline>
        </w:drawing>
      </w:r>
    </w:p>
    <w:p w14:paraId="23930086" w14:textId="5DC411E8" w:rsidR="00455D6F" w:rsidRDefault="00455D6F" w:rsidP="00455D6F">
      <w:pPr>
        <w:pStyle w:val="Caption"/>
        <w:jc w:val="center"/>
        <w:rPr>
          <w:rFonts w:eastAsiaTheme="minorEastAsia"/>
          <w:sz w:val="24"/>
          <w:szCs w:val="24"/>
        </w:rPr>
      </w:pPr>
      <w:r>
        <w:t xml:space="preserve">Figure </w:t>
      </w:r>
      <w:r w:rsidR="00CA0F71">
        <w:fldChar w:fldCharType="begin"/>
      </w:r>
      <w:r w:rsidR="00CA0F71">
        <w:instrText xml:space="preserve"> SEQ Figure \* ARABIC </w:instrText>
      </w:r>
      <w:r w:rsidR="00CA0F71">
        <w:fldChar w:fldCharType="separate"/>
      </w:r>
      <w:r w:rsidR="00CA0F71">
        <w:rPr>
          <w:noProof/>
        </w:rPr>
        <w:t>11</w:t>
      </w:r>
      <w:r w:rsidR="00CA0F71">
        <w:rPr>
          <w:noProof/>
        </w:rPr>
        <w:fldChar w:fldCharType="end"/>
      </w:r>
      <w:r>
        <w:t xml:space="preserve">: Thomas-Steiber diagram of Well 8 (left) </w:t>
      </w:r>
      <w:proofErr w:type="spellStart"/>
      <w:r>
        <w:t>anbd</w:t>
      </w:r>
      <w:proofErr w:type="spellEnd"/>
      <w:r>
        <w:t xml:space="preserve"> Well 16S (right).</w:t>
      </w:r>
    </w:p>
    <w:p w14:paraId="37D96CF5" w14:textId="2BC6453B" w:rsidR="00113B42" w:rsidRDefault="00CD5402" w:rsidP="007C5BC9">
      <w:pPr>
        <w:jc w:val="both"/>
        <w:rPr>
          <w:rFonts w:eastAsiaTheme="minorEastAsia"/>
          <w:sz w:val="24"/>
          <w:szCs w:val="24"/>
        </w:rPr>
      </w:pPr>
      <w:r>
        <w:rPr>
          <w:sz w:val="24"/>
          <w:szCs w:val="24"/>
        </w:rPr>
        <w:t>W</w:t>
      </w:r>
      <w:r w:rsidR="00113B42">
        <w:rPr>
          <w:sz w:val="24"/>
          <w:szCs w:val="24"/>
        </w:rPr>
        <w:t>e plot the continuous porosity and permeability logs. Porosity is calculated following the set of equations in Eq. 4, and permeability is estimated using the Wylie-Rose correlation. Later, we will estimate permeability by co-kriging the porosity and bulk density logs. Figure 12 shows the continuous porosity log for Well 8 and Well 16S, respectively.</w:t>
      </w:r>
      <w:r>
        <w:rPr>
          <w:sz w:val="24"/>
          <w:szCs w:val="24"/>
        </w:rPr>
        <w:t xml:space="preserve"> </w:t>
      </w:r>
      <w:r w:rsidR="00113B42">
        <w:rPr>
          <w:sz w:val="24"/>
          <w:szCs w:val="24"/>
        </w:rPr>
        <w:t xml:space="preserve">Figure 13 shows the estimated hydraulic permeability log following the Wylie-Rose correlation based on the porosity log. Permeability is given by </w:t>
      </w:r>
      <m:oMath>
        <m:r>
          <w:rPr>
            <w:rFonts w:ascii="Cambria Math" w:hAnsi="Cambria Math"/>
            <w:sz w:val="24"/>
            <w:szCs w:val="24"/>
          </w:rPr>
          <m:t>k=</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w</m:t>
            </m:r>
          </m:sub>
        </m:sSub>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ϕ</m:t>
                </m:r>
              </m:e>
              <m:sub>
                <m:r>
                  <w:rPr>
                    <w:rFonts w:ascii="Cambria Math" w:hAnsi="Cambria Math"/>
                    <w:sz w:val="24"/>
                    <w:szCs w:val="24"/>
                  </w:rPr>
                  <m:t>S</m:t>
                </m:r>
              </m:sub>
              <m:sup>
                <m:r>
                  <w:rPr>
                    <w:rFonts w:ascii="Cambria Math" w:hAnsi="Cambria Math"/>
                    <w:sz w:val="24"/>
                    <w:szCs w:val="24"/>
                  </w:rPr>
                  <m:t>κ</m:t>
                </m:r>
              </m:sup>
            </m:sSubSup>
          </m:num>
          <m:den>
            <m:sSup>
              <m:sSupPr>
                <m:ctrlPr>
                  <w:rPr>
                    <w:rFonts w:ascii="Cambria Math" w:hAnsi="Cambria Math"/>
                    <w:i/>
                    <w:sz w:val="24"/>
                    <w:szCs w:val="24"/>
                  </w:rPr>
                </m:ctrlPr>
              </m:sSupPr>
              <m:e>
                <m:r>
                  <w:rPr>
                    <w:rFonts w:ascii="Cambria Math" w:hAnsi="Cambria Math"/>
                    <w:sz w:val="24"/>
                    <w:szCs w:val="24"/>
                  </w:rPr>
                  <m:t>0.25</m:t>
                </m:r>
              </m:e>
              <m:sup>
                <m:r>
                  <w:rPr>
                    <w:rFonts w:ascii="Cambria Math" w:hAnsi="Cambria Math"/>
                    <w:sz w:val="24"/>
                    <w:szCs w:val="24"/>
                  </w:rPr>
                  <m:t>η</m:t>
                </m:r>
              </m:sup>
            </m:sSup>
          </m:den>
        </m:f>
        <m:r>
          <w:rPr>
            <w:rFonts w:ascii="Cambria Math" w:eastAsiaTheme="minorEastAsia" w:hAnsi="Cambria Math"/>
            <w:sz w:val="24"/>
            <w:szCs w:val="24"/>
          </w:rPr>
          <m:t>,</m:t>
        </m:r>
      </m:oMath>
      <w:r w:rsidR="00113B42">
        <w:rPr>
          <w:rFonts w:eastAsiaTheme="minorEastAsia"/>
          <w:sz w:val="24"/>
          <w:szCs w:val="24"/>
        </w:rPr>
        <w:t xml:space="preserve"> 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w</m:t>
            </m:r>
          </m:sub>
        </m:sSub>
      </m:oMath>
      <w:r w:rsidR="00113B42">
        <w:rPr>
          <w:rFonts w:eastAsiaTheme="minorEastAsia"/>
          <w:sz w:val="24"/>
          <w:szCs w:val="24"/>
        </w:rPr>
        <w:t xml:space="preserve"> is the estimated permeability from the aquifer zone and flushed-zone water saturations, and the parameters </w:t>
      </w:r>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κ,η</m:t>
            </m:r>
          </m:e>
        </m:d>
      </m:oMath>
      <w:r w:rsidR="00113B42">
        <w:rPr>
          <w:rFonts w:eastAsiaTheme="minorEastAsia"/>
          <w:sz w:val="24"/>
          <w:szCs w:val="24"/>
        </w:rPr>
        <w:t xml:space="preserve"> are estimated as </w:t>
      </w:r>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8,1.75</m:t>
            </m:r>
          </m:e>
        </m:d>
      </m:oMath>
      <w:r w:rsidR="00113B42">
        <w:rPr>
          <w:rFonts w:eastAsiaTheme="minorEastAsia"/>
          <w:sz w:val="24"/>
          <w:szCs w:val="24"/>
        </w:rPr>
        <w:t>.</w:t>
      </w:r>
    </w:p>
    <w:p w14:paraId="13FE9023" w14:textId="3F7AE29D" w:rsidR="00F65536" w:rsidRDefault="0027270E" w:rsidP="007C5BC9">
      <w:pPr>
        <w:jc w:val="both"/>
        <w:rPr>
          <w:sz w:val="24"/>
          <w:szCs w:val="24"/>
        </w:rPr>
      </w:pPr>
      <w:r>
        <w:rPr>
          <w:sz w:val="24"/>
          <w:szCs w:val="24"/>
        </w:rPr>
        <w:t xml:space="preserve">Furthermore, we can use the formation pressure data to estimate the fluid density based on the gradients in both wells. </w:t>
      </w:r>
      <w:r w:rsidR="007C5BC9">
        <w:rPr>
          <w:sz w:val="24"/>
          <w:szCs w:val="24"/>
        </w:rPr>
        <w:t>Figure 1</w:t>
      </w:r>
      <w:r w:rsidR="00113B42">
        <w:rPr>
          <w:sz w:val="24"/>
          <w:szCs w:val="24"/>
        </w:rPr>
        <w:t xml:space="preserve">4 </w:t>
      </w:r>
      <w:r w:rsidR="007C5BC9">
        <w:rPr>
          <w:sz w:val="24"/>
          <w:szCs w:val="24"/>
        </w:rPr>
        <w:t xml:space="preserve">shows the pressure gradients and </w:t>
      </w:r>
      <w:r>
        <w:rPr>
          <w:sz w:val="24"/>
          <w:szCs w:val="24"/>
        </w:rPr>
        <w:t>Tables 3 and 4 show the fluid density calculations for Well 8 and Well 16S, respectively.</w:t>
      </w:r>
    </w:p>
    <w:p w14:paraId="1E08CC6D" w14:textId="7B911672" w:rsidR="00CD5402" w:rsidRDefault="00455D6F" w:rsidP="00CD5402">
      <w:pPr>
        <w:keepNext/>
        <w:jc w:val="both"/>
      </w:pPr>
      <w:r w:rsidRPr="00455D6F">
        <w:rPr>
          <w:noProof/>
        </w:rPr>
        <w:lastRenderedPageBreak/>
        <w:drawing>
          <wp:inline distT="0" distB="0" distL="0" distR="0" wp14:anchorId="0816FE0A" wp14:editId="3EF49711">
            <wp:extent cx="5943600" cy="5791200"/>
            <wp:effectExtent l="0" t="0" r="0" b="0"/>
            <wp:docPr id="185609559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095597" name="Picture 1" descr="A screenshot of a graph&#10;&#10;Description automatically generated"/>
                    <pic:cNvPicPr/>
                  </pic:nvPicPr>
                  <pic:blipFill>
                    <a:blip r:embed="rId18"/>
                    <a:stretch>
                      <a:fillRect/>
                    </a:stretch>
                  </pic:blipFill>
                  <pic:spPr>
                    <a:xfrm>
                      <a:off x="0" y="0"/>
                      <a:ext cx="5943600" cy="5791200"/>
                    </a:xfrm>
                    <a:prstGeom prst="rect">
                      <a:avLst/>
                    </a:prstGeom>
                  </pic:spPr>
                </pic:pic>
              </a:graphicData>
            </a:graphic>
          </wp:inline>
        </w:drawing>
      </w:r>
    </w:p>
    <w:p w14:paraId="22420499" w14:textId="7C17DBD9" w:rsidR="00CD5402" w:rsidRDefault="00CD5402" w:rsidP="00CD5402">
      <w:pPr>
        <w:pStyle w:val="Caption"/>
        <w:jc w:val="center"/>
        <w:rPr>
          <w:sz w:val="24"/>
          <w:szCs w:val="24"/>
        </w:rPr>
      </w:pPr>
      <w:r>
        <w:t xml:space="preserve">Figure </w:t>
      </w:r>
      <w:r w:rsidR="00CA0F71">
        <w:fldChar w:fldCharType="begin"/>
      </w:r>
      <w:r w:rsidR="00CA0F71">
        <w:instrText xml:space="preserve"> SEQ Figure \* ARABIC </w:instrText>
      </w:r>
      <w:r w:rsidR="00CA0F71">
        <w:fldChar w:fldCharType="separate"/>
      </w:r>
      <w:r w:rsidR="00CA0F71">
        <w:rPr>
          <w:noProof/>
        </w:rPr>
        <w:t>12</w:t>
      </w:r>
      <w:r w:rsidR="00CA0F71">
        <w:rPr>
          <w:noProof/>
        </w:rPr>
        <w:fldChar w:fldCharType="end"/>
      </w:r>
      <w:r>
        <w:t>: Porosity log for Well 8 (left) and Well 16S (right).</w:t>
      </w:r>
    </w:p>
    <w:p w14:paraId="276E66E1" w14:textId="1D1F5B95" w:rsidR="00CD5402" w:rsidRDefault="00455D6F" w:rsidP="00CD5402">
      <w:pPr>
        <w:keepNext/>
        <w:jc w:val="both"/>
      </w:pPr>
      <w:r w:rsidRPr="00455D6F">
        <w:rPr>
          <w:noProof/>
        </w:rPr>
        <w:lastRenderedPageBreak/>
        <w:drawing>
          <wp:inline distT="0" distB="0" distL="0" distR="0" wp14:anchorId="57093074" wp14:editId="6E7A5E8B">
            <wp:extent cx="5943600" cy="5430520"/>
            <wp:effectExtent l="0" t="0" r="0" b="0"/>
            <wp:docPr id="177223434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234342" name="Picture 1" descr="A screenshot of a graph&#10;&#10;Description automatically generated"/>
                    <pic:cNvPicPr/>
                  </pic:nvPicPr>
                  <pic:blipFill>
                    <a:blip r:embed="rId19"/>
                    <a:stretch>
                      <a:fillRect/>
                    </a:stretch>
                  </pic:blipFill>
                  <pic:spPr>
                    <a:xfrm>
                      <a:off x="0" y="0"/>
                      <a:ext cx="5943600" cy="5430520"/>
                    </a:xfrm>
                    <a:prstGeom prst="rect">
                      <a:avLst/>
                    </a:prstGeom>
                  </pic:spPr>
                </pic:pic>
              </a:graphicData>
            </a:graphic>
          </wp:inline>
        </w:drawing>
      </w:r>
    </w:p>
    <w:p w14:paraId="6A517D6C" w14:textId="51A62891" w:rsidR="00CD5402" w:rsidRDefault="00785082" w:rsidP="00CD5402">
      <w:pPr>
        <w:pStyle w:val="Caption"/>
        <w:jc w:val="center"/>
      </w:pPr>
      <w:r w:rsidRPr="00785082">
        <w:rPr>
          <w:noProof/>
        </w:rPr>
        <w:drawing>
          <wp:inline distT="0" distB="0" distL="0" distR="0" wp14:anchorId="6192F121" wp14:editId="0557667A">
            <wp:extent cx="5943600" cy="2229485"/>
            <wp:effectExtent l="0" t="0" r="0" b="0"/>
            <wp:docPr id="1737364909" name="Picture 1" descr="A graph of a graph with a 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364909" name="Picture 1" descr="A graph of a graph with a red line&#10;&#10;Description automatically generated with medium confidence"/>
                    <pic:cNvPicPr/>
                  </pic:nvPicPr>
                  <pic:blipFill>
                    <a:blip r:embed="rId20"/>
                    <a:stretch>
                      <a:fillRect/>
                    </a:stretch>
                  </pic:blipFill>
                  <pic:spPr>
                    <a:xfrm>
                      <a:off x="0" y="0"/>
                      <a:ext cx="5943600" cy="2229485"/>
                    </a:xfrm>
                    <a:prstGeom prst="rect">
                      <a:avLst/>
                    </a:prstGeom>
                  </pic:spPr>
                </pic:pic>
              </a:graphicData>
            </a:graphic>
          </wp:inline>
        </w:drawing>
      </w:r>
      <w:r w:rsidR="00CD5402">
        <w:t xml:space="preserve">Figure </w:t>
      </w:r>
      <w:r w:rsidR="00CA0F71">
        <w:fldChar w:fldCharType="begin"/>
      </w:r>
      <w:r w:rsidR="00CA0F71">
        <w:instrText xml:space="preserve"> SEQ Figure \* ARABIC </w:instrText>
      </w:r>
      <w:r w:rsidR="00CA0F71">
        <w:fldChar w:fldCharType="separate"/>
      </w:r>
      <w:r w:rsidR="00CA0F71">
        <w:rPr>
          <w:noProof/>
        </w:rPr>
        <w:t>13</w:t>
      </w:r>
      <w:r w:rsidR="00CA0F71">
        <w:rPr>
          <w:noProof/>
        </w:rPr>
        <w:fldChar w:fldCharType="end"/>
      </w:r>
      <w:r w:rsidR="00CD5402">
        <w:t>: Permeability log for Well 8 (left) and Well 16S (right).</w:t>
      </w:r>
    </w:p>
    <w:p w14:paraId="7063AC3B" w14:textId="7206785F" w:rsidR="00785082" w:rsidRPr="00785082" w:rsidRDefault="00785082" w:rsidP="00785082"/>
    <w:p w14:paraId="105B03DF" w14:textId="6AB7401D" w:rsidR="007C5BC9" w:rsidRDefault="007C5BC9" w:rsidP="007C5BC9">
      <w:pPr>
        <w:pStyle w:val="Caption"/>
        <w:keepNext/>
      </w:pPr>
      <w:r>
        <w:lastRenderedPageBreak/>
        <w:t xml:space="preserve">Table </w:t>
      </w:r>
      <w:r w:rsidR="00CA0F71">
        <w:fldChar w:fldCharType="begin"/>
      </w:r>
      <w:r w:rsidR="00CA0F71">
        <w:instrText xml:space="preserve"> SEQ Table \* ARABIC </w:instrText>
      </w:r>
      <w:r w:rsidR="00CA0F71">
        <w:fldChar w:fldCharType="separate"/>
      </w:r>
      <w:r w:rsidR="00CA0F71">
        <w:rPr>
          <w:noProof/>
        </w:rPr>
        <w:t>3</w:t>
      </w:r>
      <w:r w:rsidR="00CA0F71">
        <w:rPr>
          <w:noProof/>
        </w:rPr>
        <w:fldChar w:fldCharType="end"/>
      </w:r>
      <w:r>
        <w:t>: Fluid Density calculations for Well 8.</w:t>
      </w:r>
    </w:p>
    <w:tbl>
      <w:tblPr>
        <w:tblStyle w:val="TableGrid"/>
        <w:tblW w:w="0" w:type="auto"/>
        <w:tblLook w:val="04A0" w:firstRow="1" w:lastRow="0" w:firstColumn="1" w:lastColumn="0" w:noHBand="0" w:noVBand="1"/>
      </w:tblPr>
      <w:tblGrid>
        <w:gridCol w:w="2785"/>
        <w:gridCol w:w="2160"/>
        <w:gridCol w:w="2160"/>
        <w:gridCol w:w="2245"/>
      </w:tblGrid>
      <w:tr w:rsidR="0027270E" w14:paraId="500D2053" w14:textId="77777777" w:rsidTr="0027270E">
        <w:tc>
          <w:tcPr>
            <w:tcW w:w="2785" w:type="dxa"/>
          </w:tcPr>
          <w:p w14:paraId="27FB11FA" w14:textId="77777777" w:rsidR="0027270E" w:rsidRDefault="0027270E" w:rsidP="00A92B6C">
            <w:pPr>
              <w:rPr>
                <w:sz w:val="24"/>
                <w:szCs w:val="24"/>
              </w:rPr>
            </w:pPr>
          </w:p>
        </w:tc>
        <w:tc>
          <w:tcPr>
            <w:tcW w:w="2160" w:type="dxa"/>
          </w:tcPr>
          <w:p w14:paraId="65ED6335" w14:textId="361B1AB4" w:rsidR="0027270E" w:rsidRPr="0027270E" w:rsidRDefault="0027270E" w:rsidP="0027270E">
            <w:pPr>
              <w:jc w:val="center"/>
              <w:rPr>
                <w:b/>
                <w:bCs/>
                <w:sz w:val="24"/>
                <w:szCs w:val="24"/>
              </w:rPr>
            </w:pPr>
            <w:r w:rsidRPr="0027270E">
              <w:rPr>
                <w:b/>
                <w:bCs/>
                <w:sz w:val="24"/>
                <w:szCs w:val="24"/>
              </w:rPr>
              <w:t>Gas</w:t>
            </w:r>
          </w:p>
        </w:tc>
        <w:tc>
          <w:tcPr>
            <w:tcW w:w="2160" w:type="dxa"/>
          </w:tcPr>
          <w:p w14:paraId="5F03DBB8" w14:textId="23D0FF6C" w:rsidR="0027270E" w:rsidRPr="0027270E" w:rsidRDefault="0027270E" w:rsidP="0027270E">
            <w:pPr>
              <w:jc w:val="center"/>
              <w:rPr>
                <w:b/>
                <w:bCs/>
                <w:sz w:val="24"/>
                <w:szCs w:val="24"/>
              </w:rPr>
            </w:pPr>
            <w:r w:rsidRPr="0027270E">
              <w:rPr>
                <w:b/>
                <w:bCs/>
                <w:sz w:val="24"/>
                <w:szCs w:val="24"/>
              </w:rPr>
              <w:t>Oil</w:t>
            </w:r>
          </w:p>
        </w:tc>
        <w:tc>
          <w:tcPr>
            <w:tcW w:w="2245" w:type="dxa"/>
          </w:tcPr>
          <w:p w14:paraId="3210F82A" w14:textId="3FD86659" w:rsidR="0027270E" w:rsidRPr="0027270E" w:rsidRDefault="0027270E" w:rsidP="0027270E">
            <w:pPr>
              <w:jc w:val="center"/>
              <w:rPr>
                <w:b/>
                <w:bCs/>
                <w:sz w:val="24"/>
                <w:szCs w:val="24"/>
              </w:rPr>
            </w:pPr>
            <w:r w:rsidRPr="0027270E">
              <w:rPr>
                <w:b/>
                <w:bCs/>
                <w:sz w:val="24"/>
                <w:szCs w:val="24"/>
              </w:rPr>
              <w:t>Water</w:t>
            </w:r>
          </w:p>
        </w:tc>
      </w:tr>
      <w:tr w:rsidR="0027270E" w14:paraId="79158513" w14:textId="77777777" w:rsidTr="0027270E">
        <w:tc>
          <w:tcPr>
            <w:tcW w:w="2785" w:type="dxa"/>
          </w:tcPr>
          <w:p w14:paraId="229DEB6B" w14:textId="21DB1095" w:rsidR="0027270E" w:rsidRPr="0027270E" w:rsidRDefault="0027270E" w:rsidP="00A92B6C">
            <w:pPr>
              <w:rPr>
                <w:b/>
                <w:bCs/>
                <w:sz w:val="24"/>
                <w:szCs w:val="24"/>
              </w:rPr>
            </w:pPr>
            <w:r w:rsidRPr="0027270E">
              <w:rPr>
                <w:b/>
                <w:bCs/>
                <w:sz w:val="24"/>
                <w:szCs w:val="24"/>
              </w:rPr>
              <w:t>Depth interval [ft]</w:t>
            </w:r>
          </w:p>
        </w:tc>
        <w:tc>
          <w:tcPr>
            <w:tcW w:w="2160" w:type="dxa"/>
          </w:tcPr>
          <w:p w14:paraId="1F5D247E" w14:textId="1A7CBC8D" w:rsidR="0027270E" w:rsidRDefault="002B5F0A" w:rsidP="0027270E">
            <w:pPr>
              <w:jc w:val="center"/>
              <w:rPr>
                <w:sz w:val="24"/>
                <w:szCs w:val="24"/>
              </w:rPr>
            </w:pPr>
            <w:r>
              <w:rPr>
                <w:sz w:val="24"/>
                <w:szCs w:val="24"/>
              </w:rPr>
              <w:t>6800-7000</w:t>
            </w:r>
          </w:p>
        </w:tc>
        <w:tc>
          <w:tcPr>
            <w:tcW w:w="2160" w:type="dxa"/>
          </w:tcPr>
          <w:p w14:paraId="534DA73A" w14:textId="1E045EEC" w:rsidR="0027270E" w:rsidRDefault="002B5F0A" w:rsidP="0027270E">
            <w:pPr>
              <w:jc w:val="center"/>
              <w:rPr>
                <w:sz w:val="24"/>
                <w:szCs w:val="24"/>
              </w:rPr>
            </w:pPr>
            <w:r>
              <w:rPr>
                <w:sz w:val="24"/>
                <w:szCs w:val="24"/>
              </w:rPr>
              <w:t>7650-8000</w:t>
            </w:r>
          </w:p>
        </w:tc>
        <w:tc>
          <w:tcPr>
            <w:tcW w:w="2245" w:type="dxa"/>
          </w:tcPr>
          <w:p w14:paraId="65153169" w14:textId="2626362B" w:rsidR="0027270E" w:rsidRDefault="002B5F0A" w:rsidP="0027270E">
            <w:pPr>
              <w:jc w:val="center"/>
              <w:rPr>
                <w:sz w:val="24"/>
                <w:szCs w:val="24"/>
              </w:rPr>
            </w:pPr>
            <w:r>
              <w:rPr>
                <w:sz w:val="24"/>
                <w:szCs w:val="24"/>
              </w:rPr>
              <w:t>8150-9000</w:t>
            </w:r>
          </w:p>
        </w:tc>
      </w:tr>
      <w:tr w:rsidR="0027270E" w14:paraId="1F2EE2F0" w14:textId="77777777" w:rsidTr="0027270E">
        <w:tc>
          <w:tcPr>
            <w:tcW w:w="2785" w:type="dxa"/>
          </w:tcPr>
          <w:p w14:paraId="499F1460" w14:textId="32FBB61F" w:rsidR="0027270E" w:rsidRPr="0027270E" w:rsidRDefault="0027270E" w:rsidP="00A92B6C">
            <w:pPr>
              <w:rPr>
                <w:b/>
                <w:bCs/>
                <w:sz w:val="24"/>
                <w:szCs w:val="24"/>
              </w:rPr>
            </w:pPr>
            <w:r w:rsidRPr="0027270E">
              <w:rPr>
                <w:b/>
                <w:bCs/>
                <w:sz w:val="24"/>
                <w:szCs w:val="24"/>
              </w:rPr>
              <w:t>Pressure gradient [psi/ft]</w:t>
            </w:r>
          </w:p>
        </w:tc>
        <w:tc>
          <w:tcPr>
            <w:tcW w:w="2160" w:type="dxa"/>
          </w:tcPr>
          <w:p w14:paraId="76DD850F" w14:textId="7F2A8D2C" w:rsidR="0027270E" w:rsidRDefault="002B5F0A" w:rsidP="0027270E">
            <w:pPr>
              <w:jc w:val="center"/>
              <w:rPr>
                <w:sz w:val="24"/>
                <w:szCs w:val="24"/>
              </w:rPr>
            </w:pPr>
            <w:r>
              <w:rPr>
                <w:sz w:val="24"/>
                <w:szCs w:val="24"/>
              </w:rPr>
              <w:t>0.448</w:t>
            </w:r>
          </w:p>
        </w:tc>
        <w:tc>
          <w:tcPr>
            <w:tcW w:w="2160" w:type="dxa"/>
          </w:tcPr>
          <w:p w14:paraId="2B4676A7" w14:textId="33207E28" w:rsidR="0027270E" w:rsidRDefault="002B5F0A" w:rsidP="0027270E">
            <w:pPr>
              <w:jc w:val="center"/>
              <w:rPr>
                <w:sz w:val="24"/>
                <w:szCs w:val="24"/>
              </w:rPr>
            </w:pPr>
            <w:r>
              <w:rPr>
                <w:sz w:val="24"/>
                <w:szCs w:val="24"/>
              </w:rPr>
              <w:t>0.284</w:t>
            </w:r>
          </w:p>
        </w:tc>
        <w:tc>
          <w:tcPr>
            <w:tcW w:w="2245" w:type="dxa"/>
          </w:tcPr>
          <w:p w14:paraId="4942B537" w14:textId="045E0456" w:rsidR="0027270E" w:rsidRDefault="002B5F0A" w:rsidP="0027270E">
            <w:pPr>
              <w:jc w:val="center"/>
              <w:rPr>
                <w:sz w:val="24"/>
                <w:szCs w:val="24"/>
              </w:rPr>
            </w:pPr>
            <w:r>
              <w:rPr>
                <w:sz w:val="24"/>
                <w:szCs w:val="24"/>
              </w:rPr>
              <w:t>0.406</w:t>
            </w:r>
          </w:p>
        </w:tc>
      </w:tr>
      <w:tr w:rsidR="0027270E" w14:paraId="01A10FAA" w14:textId="77777777" w:rsidTr="0027270E">
        <w:tc>
          <w:tcPr>
            <w:tcW w:w="2785" w:type="dxa"/>
          </w:tcPr>
          <w:p w14:paraId="64C4D080" w14:textId="2C5B0E5F" w:rsidR="0027270E" w:rsidRPr="0027270E" w:rsidRDefault="0027270E" w:rsidP="00A92B6C">
            <w:pPr>
              <w:rPr>
                <w:b/>
                <w:bCs/>
                <w:sz w:val="24"/>
                <w:szCs w:val="24"/>
              </w:rPr>
            </w:pPr>
            <w:r w:rsidRPr="0027270E">
              <w:rPr>
                <w:b/>
                <w:bCs/>
                <w:sz w:val="24"/>
                <w:szCs w:val="24"/>
              </w:rPr>
              <w:t xml:space="preserve">Density, </w:t>
            </w:r>
            <m:oMath>
              <m:r>
                <m:rPr>
                  <m:sty m:val="bi"/>
                </m:rPr>
                <w:rPr>
                  <w:rFonts w:ascii="Cambria Math" w:hAnsi="Cambria Math"/>
                  <w:sz w:val="24"/>
                  <w:szCs w:val="24"/>
                </w:rPr>
                <m:t>ρ</m:t>
              </m:r>
            </m:oMath>
            <w:r w:rsidRPr="0027270E">
              <w:rPr>
                <w:rFonts w:eastAsiaTheme="minorEastAsia"/>
                <w:b/>
                <w:bCs/>
                <w:sz w:val="24"/>
                <w:szCs w:val="24"/>
              </w:rPr>
              <w:t xml:space="preserve"> [g/cc]</w:t>
            </w:r>
          </w:p>
        </w:tc>
        <w:tc>
          <w:tcPr>
            <w:tcW w:w="2160" w:type="dxa"/>
          </w:tcPr>
          <w:p w14:paraId="6D7FAAFE" w14:textId="4E0F9EA0" w:rsidR="0027270E" w:rsidRDefault="002B5F0A" w:rsidP="0027270E">
            <w:pPr>
              <w:jc w:val="center"/>
              <w:rPr>
                <w:sz w:val="24"/>
                <w:szCs w:val="24"/>
              </w:rPr>
            </w:pPr>
            <w:r>
              <w:rPr>
                <w:sz w:val="24"/>
                <w:szCs w:val="24"/>
              </w:rPr>
              <w:t>1.035</w:t>
            </w:r>
          </w:p>
        </w:tc>
        <w:tc>
          <w:tcPr>
            <w:tcW w:w="2160" w:type="dxa"/>
          </w:tcPr>
          <w:p w14:paraId="55CFD313" w14:textId="4A1947B8" w:rsidR="0027270E" w:rsidRDefault="002B5F0A" w:rsidP="0027270E">
            <w:pPr>
              <w:jc w:val="center"/>
              <w:rPr>
                <w:sz w:val="24"/>
                <w:szCs w:val="24"/>
              </w:rPr>
            </w:pPr>
            <w:r>
              <w:rPr>
                <w:sz w:val="24"/>
                <w:szCs w:val="24"/>
              </w:rPr>
              <w:t>0.656</w:t>
            </w:r>
          </w:p>
        </w:tc>
        <w:tc>
          <w:tcPr>
            <w:tcW w:w="2245" w:type="dxa"/>
          </w:tcPr>
          <w:p w14:paraId="20E16309" w14:textId="3791FE6C" w:rsidR="0027270E" w:rsidRDefault="002B5F0A" w:rsidP="0027270E">
            <w:pPr>
              <w:jc w:val="center"/>
              <w:rPr>
                <w:sz w:val="24"/>
                <w:szCs w:val="24"/>
              </w:rPr>
            </w:pPr>
            <w:r>
              <w:rPr>
                <w:sz w:val="24"/>
                <w:szCs w:val="24"/>
              </w:rPr>
              <w:t>0.938</w:t>
            </w:r>
          </w:p>
        </w:tc>
      </w:tr>
    </w:tbl>
    <w:p w14:paraId="18CA2F88" w14:textId="5594EA36" w:rsidR="007C5BC9" w:rsidRDefault="007C5BC9" w:rsidP="007C5BC9">
      <w:pPr>
        <w:pStyle w:val="Caption"/>
        <w:keepNext/>
      </w:pPr>
      <w:r>
        <w:t xml:space="preserve">Table </w:t>
      </w:r>
      <w:r w:rsidR="00CA0F71">
        <w:fldChar w:fldCharType="begin"/>
      </w:r>
      <w:r w:rsidR="00CA0F71">
        <w:instrText xml:space="preserve"> SEQ Table \* ARABIC </w:instrText>
      </w:r>
      <w:r w:rsidR="00CA0F71">
        <w:fldChar w:fldCharType="separate"/>
      </w:r>
      <w:r w:rsidR="00CA0F71">
        <w:rPr>
          <w:noProof/>
        </w:rPr>
        <w:t>4</w:t>
      </w:r>
      <w:r w:rsidR="00CA0F71">
        <w:rPr>
          <w:noProof/>
        </w:rPr>
        <w:fldChar w:fldCharType="end"/>
      </w:r>
      <w:r>
        <w:t>: Fluid density calculations for Well 16S.</w:t>
      </w:r>
    </w:p>
    <w:tbl>
      <w:tblPr>
        <w:tblStyle w:val="TableGrid"/>
        <w:tblW w:w="0" w:type="auto"/>
        <w:tblLook w:val="04A0" w:firstRow="1" w:lastRow="0" w:firstColumn="1" w:lastColumn="0" w:noHBand="0" w:noVBand="1"/>
      </w:tblPr>
      <w:tblGrid>
        <w:gridCol w:w="2785"/>
        <w:gridCol w:w="1710"/>
        <w:gridCol w:w="1710"/>
        <w:gridCol w:w="1475"/>
        <w:gridCol w:w="1670"/>
      </w:tblGrid>
      <w:tr w:rsidR="002B5F0A" w14:paraId="3BB92085" w14:textId="37198C00" w:rsidTr="002B5F0A">
        <w:tc>
          <w:tcPr>
            <w:tcW w:w="2785" w:type="dxa"/>
          </w:tcPr>
          <w:p w14:paraId="3E7B9188" w14:textId="77777777" w:rsidR="002B5F0A" w:rsidRDefault="002B5F0A" w:rsidP="006000BB">
            <w:pPr>
              <w:rPr>
                <w:sz w:val="24"/>
                <w:szCs w:val="24"/>
              </w:rPr>
            </w:pPr>
          </w:p>
        </w:tc>
        <w:tc>
          <w:tcPr>
            <w:tcW w:w="1710" w:type="dxa"/>
          </w:tcPr>
          <w:p w14:paraId="258AF56F" w14:textId="77777777" w:rsidR="002B5F0A" w:rsidRPr="0027270E" w:rsidRDefault="002B5F0A" w:rsidP="006000BB">
            <w:pPr>
              <w:jc w:val="center"/>
              <w:rPr>
                <w:b/>
                <w:bCs/>
                <w:sz w:val="24"/>
                <w:szCs w:val="24"/>
              </w:rPr>
            </w:pPr>
            <w:r w:rsidRPr="0027270E">
              <w:rPr>
                <w:b/>
                <w:bCs/>
                <w:sz w:val="24"/>
                <w:szCs w:val="24"/>
              </w:rPr>
              <w:t>Gas</w:t>
            </w:r>
          </w:p>
        </w:tc>
        <w:tc>
          <w:tcPr>
            <w:tcW w:w="1710" w:type="dxa"/>
          </w:tcPr>
          <w:p w14:paraId="5EF673CC" w14:textId="77777777" w:rsidR="002B5F0A" w:rsidRPr="0027270E" w:rsidRDefault="002B5F0A" w:rsidP="006000BB">
            <w:pPr>
              <w:jc w:val="center"/>
              <w:rPr>
                <w:b/>
                <w:bCs/>
                <w:sz w:val="24"/>
                <w:szCs w:val="24"/>
              </w:rPr>
            </w:pPr>
            <w:r w:rsidRPr="0027270E">
              <w:rPr>
                <w:b/>
                <w:bCs/>
                <w:sz w:val="24"/>
                <w:szCs w:val="24"/>
              </w:rPr>
              <w:t>Oil</w:t>
            </w:r>
          </w:p>
        </w:tc>
        <w:tc>
          <w:tcPr>
            <w:tcW w:w="1475" w:type="dxa"/>
          </w:tcPr>
          <w:p w14:paraId="2FC53619" w14:textId="77777777" w:rsidR="002B5F0A" w:rsidRPr="0027270E" w:rsidRDefault="002B5F0A" w:rsidP="006000BB">
            <w:pPr>
              <w:jc w:val="center"/>
              <w:rPr>
                <w:b/>
                <w:bCs/>
                <w:sz w:val="24"/>
                <w:szCs w:val="24"/>
              </w:rPr>
            </w:pPr>
            <w:r w:rsidRPr="0027270E">
              <w:rPr>
                <w:b/>
                <w:bCs/>
                <w:sz w:val="24"/>
                <w:szCs w:val="24"/>
              </w:rPr>
              <w:t>Water</w:t>
            </w:r>
          </w:p>
        </w:tc>
        <w:tc>
          <w:tcPr>
            <w:tcW w:w="1670" w:type="dxa"/>
          </w:tcPr>
          <w:p w14:paraId="6A1CAF18" w14:textId="15051F9C" w:rsidR="002B5F0A" w:rsidRPr="0027270E" w:rsidRDefault="002B5F0A" w:rsidP="006000BB">
            <w:pPr>
              <w:jc w:val="center"/>
              <w:rPr>
                <w:b/>
                <w:bCs/>
                <w:sz w:val="24"/>
                <w:szCs w:val="24"/>
              </w:rPr>
            </w:pPr>
            <w:r>
              <w:rPr>
                <w:b/>
                <w:bCs/>
                <w:sz w:val="24"/>
                <w:szCs w:val="24"/>
              </w:rPr>
              <w:t>Other?</w:t>
            </w:r>
          </w:p>
        </w:tc>
      </w:tr>
      <w:tr w:rsidR="002B5F0A" w14:paraId="5D20F876" w14:textId="222D8E8D" w:rsidTr="002B5F0A">
        <w:tc>
          <w:tcPr>
            <w:tcW w:w="2785" w:type="dxa"/>
          </w:tcPr>
          <w:p w14:paraId="48215413" w14:textId="77777777" w:rsidR="002B5F0A" w:rsidRPr="0027270E" w:rsidRDefault="002B5F0A" w:rsidP="006000BB">
            <w:pPr>
              <w:rPr>
                <w:b/>
                <w:bCs/>
                <w:sz w:val="24"/>
                <w:szCs w:val="24"/>
              </w:rPr>
            </w:pPr>
            <w:r w:rsidRPr="0027270E">
              <w:rPr>
                <w:b/>
                <w:bCs/>
                <w:sz w:val="24"/>
                <w:szCs w:val="24"/>
              </w:rPr>
              <w:t>Depth interval [ft]</w:t>
            </w:r>
          </w:p>
        </w:tc>
        <w:tc>
          <w:tcPr>
            <w:tcW w:w="1710" w:type="dxa"/>
          </w:tcPr>
          <w:p w14:paraId="41A33ADD" w14:textId="060ED8C4" w:rsidR="002B5F0A" w:rsidRDefault="002B5F0A" w:rsidP="006000BB">
            <w:pPr>
              <w:jc w:val="center"/>
              <w:rPr>
                <w:sz w:val="24"/>
                <w:szCs w:val="24"/>
              </w:rPr>
            </w:pPr>
            <w:r>
              <w:rPr>
                <w:sz w:val="24"/>
                <w:szCs w:val="24"/>
              </w:rPr>
              <w:t>7850-8050</w:t>
            </w:r>
          </w:p>
        </w:tc>
        <w:tc>
          <w:tcPr>
            <w:tcW w:w="1710" w:type="dxa"/>
          </w:tcPr>
          <w:p w14:paraId="2E160195" w14:textId="030738F5" w:rsidR="002B5F0A" w:rsidRDefault="002B5F0A" w:rsidP="006000BB">
            <w:pPr>
              <w:jc w:val="center"/>
              <w:rPr>
                <w:sz w:val="24"/>
                <w:szCs w:val="24"/>
              </w:rPr>
            </w:pPr>
            <w:r>
              <w:rPr>
                <w:sz w:val="24"/>
                <w:szCs w:val="24"/>
              </w:rPr>
              <w:t>8125-8250</w:t>
            </w:r>
          </w:p>
        </w:tc>
        <w:tc>
          <w:tcPr>
            <w:tcW w:w="1475" w:type="dxa"/>
          </w:tcPr>
          <w:p w14:paraId="1D478E0B" w14:textId="58B9094F" w:rsidR="002B5F0A" w:rsidRDefault="002B5F0A" w:rsidP="006000BB">
            <w:pPr>
              <w:jc w:val="center"/>
              <w:rPr>
                <w:sz w:val="24"/>
                <w:szCs w:val="24"/>
              </w:rPr>
            </w:pPr>
            <w:r>
              <w:rPr>
                <w:sz w:val="24"/>
                <w:szCs w:val="24"/>
              </w:rPr>
              <w:t>8400-8525</w:t>
            </w:r>
          </w:p>
        </w:tc>
        <w:tc>
          <w:tcPr>
            <w:tcW w:w="1670" w:type="dxa"/>
          </w:tcPr>
          <w:p w14:paraId="48C28D2A" w14:textId="65E3593A" w:rsidR="002B5F0A" w:rsidRDefault="002B5F0A" w:rsidP="006000BB">
            <w:pPr>
              <w:jc w:val="center"/>
              <w:rPr>
                <w:sz w:val="24"/>
                <w:szCs w:val="24"/>
              </w:rPr>
            </w:pPr>
            <w:r>
              <w:rPr>
                <w:sz w:val="24"/>
                <w:szCs w:val="24"/>
              </w:rPr>
              <w:t>8525-9000</w:t>
            </w:r>
          </w:p>
        </w:tc>
      </w:tr>
      <w:tr w:rsidR="002B5F0A" w14:paraId="31E3E0E0" w14:textId="67FE465E" w:rsidTr="002B5F0A">
        <w:tc>
          <w:tcPr>
            <w:tcW w:w="2785" w:type="dxa"/>
          </w:tcPr>
          <w:p w14:paraId="54E8B71C" w14:textId="77777777" w:rsidR="002B5F0A" w:rsidRPr="0027270E" w:rsidRDefault="002B5F0A" w:rsidP="006000BB">
            <w:pPr>
              <w:rPr>
                <w:b/>
                <w:bCs/>
                <w:sz w:val="24"/>
                <w:szCs w:val="24"/>
              </w:rPr>
            </w:pPr>
            <w:r w:rsidRPr="0027270E">
              <w:rPr>
                <w:b/>
                <w:bCs/>
                <w:sz w:val="24"/>
                <w:szCs w:val="24"/>
              </w:rPr>
              <w:t>Pressure gradient [psi/ft]</w:t>
            </w:r>
          </w:p>
        </w:tc>
        <w:tc>
          <w:tcPr>
            <w:tcW w:w="1710" w:type="dxa"/>
          </w:tcPr>
          <w:p w14:paraId="7EC58AC1" w14:textId="2F6A2B2A" w:rsidR="002B5F0A" w:rsidRDefault="002B5F0A" w:rsidP="006000BB">
            <w:pPr>
              <w:jc w:val="center"/>
              <w:rPr>
                <w:sz w:val="24"/>
                <w:szCs w:val="24"/>
              </w:rPr>
            </w:pPr>
            <w:r>
              <w:rPr>
                <w:sz w:val="24"/>
                <w:szCs w:val="24"/>
              </w:rPr>
              <w:t>0.207</w:t>
            </w:r>
          </w:p>
        </w:tc>
        <w:tc>
          <w:tcPr>
            <w:tcW w:w="1710" w:type="dxa"/>
          </w:tcPr>
          <w:p w14:paraId="7B69094B" w14:textId="3E93FF77" w:rsidR="002B5F0A" w:rsidRDefault="002B5F0A" w:rsidP="006000BB">
            <w:pPr>
              <w:jc w:val="center"/>
              <w:rPr>
                <w:sz w:val="24"/>
                <w:szCs w:val="24"/>
              </w:rPr>
            </w:pPr>
            <w:r>
              <w:rPr>
                <w:sz w:val="24"/>
                <w:szCs w:val="24"/>
              </w:rPr>
              <w:t>0.439</w:t>
            </w:r>
          </w:p>
        </w:tc>
        <w:tc>
          <w:tcPr>
            <w:tcW w:w="1475" w:type="dxa"/>
          </w:tcPr>
          <w:p w14:paraId="079673C4" w14:textId="4AAB2F6C" w:rsidR="002B5F0A" w:rsidRDefault="002B5F0A" w:rsidP="006000BB">
            <w:pPr>
              <w:jc w:val="center"/>
              <w:rPr>
                <w:sz w:val="24"/>
                <w:szCs w:val="24"/>
              </w:rPr>
            </w:pPr>
            <w:r>
              <w:rPr>
                <w:sz w:val="24"/>
                <w:szCs w:val="24"/>
              </w:rPr>
              <w:t>0.460</w:t>
            </w:r>
          </w:p>
        </w:tc>
        <w:tc>
          <w:tcPr>
            <w:tcW w:w="1670" w:type="dxa"/>
          </w:tcPr>
          <w:p w14:paraId="20DE6D93" w14:textId="517541A9" w:rsidR="002B5F0A" w:rsidRDefault="002B5F0A" w:rsidP="006000BB">
            <w:pPr>
              <w:jc w:val="center"/>
              <w:rPr>
                <w:sz w:val="24"/>
                <w:szCs w:val="24"/>
              </w:rPr>
            </w:pPr>
            <w:r>
              <w:rPr>
                <w:sz w:val="24"/>
                <w:szCs w:val="24"/>
              </w:rPr>
              <w:t>0.495</w:t>
            </w:r>
          </w:p>
        </w:tc>
      </w:tr>
      <w:tr w:rsidR="002B5F0A" w14:paraId="29C55A1C" w14:textId="357AE3B8" w:rsidTr="002B5F0A">
        <w:tc>
          <w:tcPr>
            <w:tcW w:w="2785" w:type="dxa"/>
          </w:tcPr>
          <w:p w14:paraId="0E36AD79" w14:textId="77777777" w:rsidR="002B5F0A" w:rsidRPr="0027270E" w:rsidRDefault="002B5F0A" w:rsidP="006000BB">
            <w:pPr>
              <w:rPr>
                <w:b/>
                <w:bCs/>
                <w:sz w:val="24"/>
                <w:szCs w:val="24"/>
              </w:rPr>
            </w:pPr>
            <w:r w:rsidRPr="0027270E">
              <w:rPr>
                <w:b/>
                <w:bCs/>
                <w:sz w:val="24"/>
                <w:szCs w:val="24"/>
              </w:rPr>
              <w:t xml:space="preserve">Density, </w:t>
            </w:r>
            <m:oMath>
              <m:r>
                <m:rPr>
                  <m:sty m:val="bi"/>
                </m:rPr>
                <w:rPr>
                  <w:rFonts w:ascii="Cambria Math" w:hAnsi="Cambria Math"/>
                  <w:sz w:val="24"/>
                  <w:szCs w:val="24"/>
                </w:rPr>
                <m:t>ρ</m:t>
              </m:r>
            </m:oMath>
            <w:r w:rsidRPr="0027270E">
              <w:rPr>
                <w:rFonts w:eastAsiaTheme="minorEastAsia"/>
                <w:b/>
                <w:bCs/>
                <w:sz w:val="24"/>
                <w:szCs w:val="24"/>
              </w:rPr>
              <w:t xml:space="preserve"> [g/cc]</w:t>
            </w:r>
          </w:p>
        </w:tc>
        <w:tc>
          <w:tcPr>
            <w:tcW w:w="1710" w:type="dxa"/>
          </w:tcPr>
          <w:p w14:paraId="62A9A1FE" w14:textId="0FADECCC" w:rsidR="002B5F0A" w:rsidRDefault="002B5F0A" w:rsidP="006000BB">
            <w:pPr>
              <w:jc w:val="center"/>
              <w:rPr>
                <w:sz w:val="24"/>
                <w:szCs w:val="24"/>
              </w:rPr>
            </w:pPr>
            <w:r>
              <w:rPr>
                <w:sz w:val="24"/>
                <w:szCs w:val="24"/>
              </w:rPr>
              <w:t>0.478</w:t>
            </w:r>
          </w:p>
        </w:tc>
        <w:tc>
          <w:tcPr>
            <w:tcW w:w="1710" w:type="dxa"/>
          </w:tcPr>
          <w:p w14:paraId="20B87F77" w14:textId="1A7339F3" w:rsidR="002B5F0A" w:rsidRDefault="002B5F0A" w:rsidP="006000BB">
            <w:pPr>
              <w:jc w:val="center"/>
              <w:rPr>
                <w:sz w:val="24"/>
                <w:szCs w:val="24"/>
              </w:rPr>
            </w:pPr>
            <w:r>
              <w:rPr>
                <w:sz w:val="24"/>
                <w:szCs w:val="24"/>
              </w:rPr>
              <w:t>1.014</w:t>
            </w:r>
          </w:p>
        </w:tc>
        <w:tc>
          <w:tcPr>
            <w:tcW w:w="1475" w:type="dxa"/>
          </w:tcPr>
          <w:p w14:paraId="60FECB2D" w14:textId="3743BCF8" w:rsidR="002B5F0A" w:rsidRDefault="002B5F0A" w:rsidP="006000BB">
            <w:pPr>
              <w:jc w:val="center"/>
              <w:rPr>
                <w:sz w:val="24"/>
                <w:szCs w:val="24"/>
              </w:rPr>
            </w:pPr>
            <w:r>
              <w:rPr>
                <w:sz w:val="24"/>
                <w:szCs w:val="24"/>
              </w:rPr>
              <w:t>1.062</w:t>
            </w:r>
          </w:p>
        </w:tc>
        <w:tc>
          <w:tcPr>
            <w:tcW w:w="1670" w:type="dxa"/>
          </w:tcPr>
          <w:p w14:paraId="467ED200" w14:textId="01A15B9B" w:rsidR="002B5F0A" w:rsidRDefault="002B5F0A" w:rsidP="006000BB">
            <w:pPr>
              <w:jc w:val="center"/>
              <w:rPr>
                <w:sz w:val="24"/>
                <w:szCs w:val="24"/>
              </w:rPr>
            </w:pPr>
            <w:r>
              <w:rPr>
                <w:sz w:val="24"/>
                <w:szCs w:val="24"/>
              </w:rPr>
              <w:t>1.143</w:t>
            </w:r>
          </w:p>
        </w:tc>
      </w:tr>
    </w:tbl>
    <w:p w14:paraId="30C41BCC" w14:textId="59E6D0D7" w:rsidR="007C5BC9" w:rsidRDefault="00785082" w:rsidP="00113B42">
      <w:pPr>
        <w:keepNext/>
        <w:jc w:val="center"/>
      </w:pPr>
      <w:r w:rsidRPr="00785082">
        <w:rPr>
          <w:noProof/>
        </w:rPr>
        <w:drawing>
          <wp:inline distT="0" distB="0" distL="0" distR="0" wp14:anchorId="06E6C098" wp14:editId="0BFEF931">
            <wp:extent cx="5943600" cy="5699760"/>
            <wp:effectExtent l="0" t="0" r="0" b="0"/>
            <wp:docPr id="115657551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575517" name="Picture 1" descr="A screenshot of a graph&#10;&#10;Description automatically generated"/>
                    <pic:cNvPicPr/>
                  </pic:nvPicPr>
                  <pic:blipFill>
                    <a:blip r:embed="rId21"/>
                    <a:stretch>
                      <a:fillRect/>
                    </a:stretch>
                  </pic:blipFill>
                  <pic:spPr>
                    <a:xfrm>
                      <a:off x="0" y="0"/>
                      <a:ext cx="5943600" cy="5699760"/>
                    </a:xfrm>
                    <a:prstGeom prst="rect">
                      <a:avLst/>
                    </a:prstGeom>
                  </pic:spPr>
                </pic:pic>
              </a:graphicData>
            </a:graphic>
          </wp:inline>
        </w:drawing>
      </w:r>
    </w:p>
    <w:p w14:paraId="16FACB8F" w14:textId="46C2EC3E" w:rsidR="007C5BC9" w:rsidRDefault="007C5BC9" w:rsidP="007C5BC9">
      <w:pPr>
        <w:pStyle w:val="Caption"/>
        <w:jc w:val="center"/>
      </w:pPr>
      <w:r>
        <w:t xml:space="preserve">Figure </w:t>
      </w:r>
      <w:r w:rsidR="00CA0F71">
        <w:fldChar w:fldCharType="begin"/>
      </w:r>
      <w:r w:rsidR="00CA0F71">
        <w:instrText xml:space="preserve"> SEQ Figure \* ARABIC </w:instrText>
      </w:r>
      <w:r w:rsidR="00CA0F71">
        <w:fldChar w:fldCharType="separate"/>
      </w:r>
      <w:r w:rsidR="00CA0F71">
        <w:rPr>
          <w:noProof/>
        </w:rPr>
        <w:t>14</w:t>
      </w:r>
      <w:r w:rsidR="00CA0F71">
        <w:rPr>
          <w:noProof/>
        </w:rPr>
        <w:fldChar w:fldCharType="end"/>
      </w:r>
      <w:r>
        <w:t>: Formation pressure gradients for Well 8 (left) and Well 16S (right).</w:t>
      </w:r>
    </w:p>
    <w:p w14:paraId="3A432545" w14:textId="72352CF3" w:rsidR="00951908" w:rsidRDefault="00951908" w:rsidP="00951908">
      <w:pPr>
        <w:jc w:val="both"/>
        <w:rPr>
          <w:sz w:val="24"/>
          <w:szCs w:val="24"/>
        </w:rPr>
      </w:pPr>
      <w:r>
        <w:rPr>
          <w:sz w:val="24"/>
          <w:szCs w:val="24"/>
        </w:rPr>
        <w:lastRenderedPageBreak/>
        <w:t>Firstly, we notice that what we thought of as a gas zone in Well 8 does not match the expected gas gradient. Therefore, this could be another water-bearing zone that is not hydraulically connected to the main reservoir, as the density (1.035 g/cc) matches that of brine. The more likely gas zone is therefore around the interval of 7350-7750 ft.</w:t>
      </w:r>
    </w:p>
    <w:p w14:paraId="7129CB1D" w14:textId="1194561F" w:rsidR="001D3359" w:rsidRDefault="00113B42" w:rsidP="001D3359">
      <w:pPr>
        <w:jc w:val="both"/>
        <w:rPr>
          <w:rFonts w:eastAsiaTheme="minorEastAsia"/>
          <w:sz w:val="24"/>
          <w:szCs w:val="24"/>
        </w:rPr>
      </w:pPr>
      <w:r>
        <w:rPr>
          <w:rFonts w:eastAsiaTheme="minorEastAsia"/>
          <w:sz w:val="24"/>
          <w:szCs w:val="24"/>
        </w:rPr>
        <w:t>We begin by constructing the Pickett plot of AT90-vs-</w:t>
      </w:r>
      <m:oMath>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T</m:t>
            </m:r>
          </m:sub>
        </m:sSub>
      </m:oMath>
      <w:r>
        <w:rPr>
          <w:rFonts w:eastAsiaTheme="minorEastAsia"/>
          <w:sz w:val="24"/>
          <w:szCs w:val="24"/>
        </w:rPr>
        <w:t xml:space="preserve"> and highlight the water-saturated zones</w:t>
      </w:r>
      <w:r w:rsidR="00562D63">
        <w:rPr>
          <w:rFonts w:eastAsiaTheme="minorEastAsia"/>
          <w:sz w:val="24"/>
          <w:szCs w:val="24"/>
        </w:rPr>
        <w:t>, as shown in Figure 15</w:t>
      </w:r>
      <w:r>
        <w:rPr>
          <w:rFonts w:eastAsiaTheme="minorEastAsia"/>
          <w:sz w:val="24"/>
          <w:szCs w:val="24"/>
        </w:rPr>
        <w:t xml:space="preserve">. From the trendline, we estimate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w</m:t>
            </m:r>
          </m:sub>
        </m:sSub>
      </m:oMath>
      <w:r>
        <w:rPr>
          <w:rFonts w:eastAsiaTheme="minorEastAsia"/>
          <w:sz w:val="24"/>
          <w:szCs w:val="24"/>
        </w:rPr>
        <w:t xml:space="preserve"> for each well. On the other hand, from Archie’s formula we can obtain a deep resistivity value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m:t>
            </m:r>
          </m:sub>
        </m:sSub>
      </m:oMath>
      <w:r>
        <w:rPr>
          <w:rFonts w:eastAsiaTheme="minorEastAsia"/>
          <w:sz w:val="24"/>
          <w:szCs w:val="24"/>
        </w:rPr>
        <w:t xml:space="preserve"> and sandstone porosity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S</m:t>
            </m:r>
          </m:sub>
        </m:sSub>
      </m:oMath>
      <w:r>
        <w:rPr>
          <w:rFonts w:eastAsiaTheme="minorEastAsia"/>
          <w:sz w:val="24"/>
          <w:szCs w:val="24"/>
        </w:rPr>
        <w:t xml:space="preserve">, for each well, and correct for the effect of temperature using a North Sea gradient of </w:t>
      </w:r>
      <m:oMath>
        <m:r>
          <w:rPr>
            <w:rFonts w:ascii="Cambria Math" w:eastAsiaTheme="minorEastAsia" w:hAnsi="Cambria Math"/>
            <w:sz w:val="24"/>
            <w:szCs w:val="24"/>
          </w:rPr>
          <m:t>1.23°F/100ft</m:t>
        </m:r>
      </m:oMath>
      <w:r>
        <w:rPr>
          <w:rFonts w:eastAsiaTheme="minorEastAsia"/>
          <w:sz w:val="24"/>
          <w:szCs w:val="24"/>
        </w:rPr>
        <w:t xml:space="preserve"> such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w</m:t>
            </m:r>
          </m:sub>
        </m:sSub>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w</m:t>
            </m:r>
          </m:sub>
        </m:sSub>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e>
        </m:d>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1</m:t>
                </m:r>
              </m:sub>
            </m:sSub>
            <m:r>
              <w:rPr>
                <w:rFonts w:ascii="Cambria Math" w:eastAsiaTheme="minorEastAsia" w:hAnsi="Cambria Math"/>
                <w:sz w:val="24"/>
                <w:szCs w:val="24"/>
              </w:rPr>
              <m:t>+6.77</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2</m:t>
                </m:r>
              </m:sub>
            </m:sSub>
            <m:r>
              <w:rPr>
                <w:rFonts w:ascii="Cambria Math" w:eastAsiaTheme="minorEastAsia" w:hAnsi="Cambria Math"/>
                <w:sz w:val="24"/>
                <w:szCs w:val="24"/>
              </w:rPr>
              <m:t>+6.77</m:t>
            </m:r>
          </m:den>
        </m:f>
      </m:oMath>
      <w:r>
        <w:rPr>
          <w:rFonts w:eastAsiaTheme="minorEastAsia"/>
          <w:sz w:val="24"/>
          <w:szCs w:val="24"/>
        </w:rPr>
        <w:t xml:space="preserve">. This helps us obtain another version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w</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m:t>
                </m:r>
              </m:sub>
            </m:sSub>
          </m:num>
          <m:den>
            <m:sSup>
              <m:sSupPr>
                <m:ctrlPr>
                  <w:rPr>
                    <w:rFonts w:ascii="Cambria Math" w:eastAsiaTheme="minorEastAsia" w:hAnsi="Cambria Math"/>
                    <w:i/>
                    <w:sz w:val="24"/>
                    <w:szCs w:val="24"/>
                  </w:rPr>
                </m:ctrlPr>
              </m:sSupPr>
              <m:e>
                <m:r>
                  <w:rPr>
                    <w:rFonts w:ascii="Cambria Math" w:eastAsiaTheme="minorEastAsia" w:hAnsi="Cambria Math"/>
                    <w:sz w:val="24"/>
                    <w:szCs w:val="24"/>
                  </w:rPr>
                  <m:t>ϕ</m:t>
                </m:r>
              </m:e>
              <m:sup>
                <m:r>
                  <w:rPr>
                    <w:rFonts w:ascii="Cambria Math" w:eastAsiaTheme="minorEastAsia" w:hAnsi="Cambria Math"/>
                    <w:sz w:val="24"/>
                    <w:szCs w:val="24"/>
                  </w:rPr>
                  <m:t>m</m:t>
                </m:r>
              </m:sup>
            </m:sSup>
          </m:den>
        </m:f>
      </m:oMath>
      <w:r>
        <w:rPr>
          <w:rFonts w:eastAsiaTheme="minorEastAsia"/>
          <w:sz w:val="24"/>
          <w:szCs w:val="24"/>
        </w:rPr>
        <w:t>.</w:t>
      </w:r>
    </w:p>
    <w:p w14:paraId="0353DBEB" w14:textId="77777777" w:rsidR="00562D63" w:rsidRDefault="00562D63" w:rsidP="00562D63">
      <w:pPr>
        <w:keepNext/>
        <w:jc w:val="both"/>
      </w:pPr>
      <w:r w:rsidRPr="00562D63">
        <w:rPr>
          <w:rFonts w:eastAsiaTheme="minorEastAsia"/>
          <w:noProof/>
          <w:sz w:val="24"/>
          <w:szCs w:val="24"/>
        </w:rPr>
        <w:drawing>
          <wp:inline distT="0" distB="0" distL="0" distR="0" wp14:anchorId="17FABD9C" wp14:editId="008CFC30">
            <wp:extent cx="5943600" cy="3949065"/>
            <wp:effectExtent l="0" t="0" r="0" b="0"/>
            <wp:docPr id="1353824691" name="Picture 1" descr="A graph of a graph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824691" name="Picture 1" descr="A graph of a graph of a wave&#10;&#10;Description automatically generated with medium confidence"/>
                    <pic:cNvPicPr/>
                  </pic:nvPicPr>
                  <pic:blipFill>
                    <a:blip r:embed="rId22"/>
                    <a:stretch>
                      <a:fillRect/>
                    </a:stretch>
                  </pic:blipFill>
                  <pic:spPr>
                    <a:xfrm>
                      <a:off x="0" y="0"/>
                      <a:ext cx="5943600" cy="3949065"/>
                    </a:xfrm>
                    <a:prstGeom prst="rect">
                      <a:avLst/>
                    </a:prstGeom>
                  </pic:spPr>
                </pic:pic>
              </a:graphicData>
            </a:graphic>
          </wp:inline>
        </w:drawing>
      </w:r>
    </w:p>
    <w:p w14:paraId="48CAB14B" w14:textId="61C5F936" w:rsidR="00562D63" w:rsidRDefault="00562D63" w:rsidP="00562D63">
      <w:pPr>
        <w:pStyle w:val="Caption"/>
        <w:jc w:val="center"/>
        <w:rPr>
          <w:rFonts w:eastAsiaTheme="minorEastAsia"/>
          <w:sz w:val="24"/>
          <w:szCs w:val="24"/>
        </w:rPr>
      </w:pPr>
      <w:r>
        <w:t xml:space="preserve">Figure </w:t>
      </w:r>
      <w:r w:rsidR="00CA0F71">
        <w:fldChar w:fldCharType="begin"/>
      </w:r>
      <w:r w:rsidR="00CA0F71">
        <w:instrText xml:space="preserve"> SEQ Figure \* ARABIC </w:instrText>
      </w:r>
      <w:r w:rsidR="00CA0F71">
        <w:fldChar w:fldCharType="separate"/>
      </w:r>
      <w:r w:rsidR="00CA0F71">
        <w:rPr>
          <w:noProof/>
        </w:rPr>
        <w:t>15</w:t>
      </w:r>
      <w:r w:rsidR="00CA0F71">
        <w:rPr>
          <w:noProof/>
        </w:rPr>
        <w:fldChar w:fldCharType="end"/>
      </w:r>
      <w:r>
        <w:t>: Pickett Plot of Well 8 (left) and Well 16S (right).</w:t>
      </w:r>
    </w:p>
    <w:p w14:paraId="5C115C67" w14:textId="6BE09501" w:rsidR="00562D63" w:rsidRDefault="00562D63" w:rsidP="00562D63">
      <w:pPr>
        <w:jc w:val="both"/>
        <w:rPr>
          <w:rFonts w:eastAsiaTheme="minorEastAsia"/>
          <w:sz w:val="24"/>
          <w:szCs w:val="24"/>
        </w:rPr>
      </w:pPr>
      <w:r>
        <w:rPr>
          <w:rFonts w:eastAsiaTheme="minorEastAsia"/>
          <w:sz w:val="24"/>
          <w:szCs w:val="24"/>
        </w:rPr>
        <w:t xml:space="preserve">The last step in this section is to calculate the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w</m:t>
            </m:r>
          </m:sub>
        </m:sSub>
      </m:oMath>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HC</m:t>
            </m:r>
          </m:sub>
        </m:sSub>
      </m:oMath>
      <w:r>
        <w:rPr>
          <w:rFonts w:eastAsiaTheme="minorEastAsia"/>
          <w:sz w:val="24"/>
          <w:szCs w:val="24"/>
        </w:rPr>
        <w:t xml:space="preserve"> as well as the HPV as a continuous log. We use Archie’s formula to estimate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w</m:t>
            </m:r>
          </m:sub>
        </m:sSub>
      </m:oMath>
      <w:r>
        <w:rPr>
          <w:rFonts w:eastAsiaTheme="minorEastAsia"/>
          <w:sz w:val="24"/>
          <w:szCs w:val="24"/>
        </w:rPr>
        <w:t xml:space="preserve"> given that we are in a shaly-sandstone laminated system. We assume Archie parameters of </w:t>
      </w:r>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a,m,n</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1, 1.8, 1.7</m:t>
            </m:r>
          </m:e>
        </m:d>
      </m:oMath>
      <w:r>
        <w:rPr>
          <w:rFonts w:eastAsiaTheme="minorEastAsia"/>
          <w:sz w:val="24"/>
          <w:szCs w:val="24"/>
        </w:rPr>
        <w:t xml:space="preserve"> (although a better procedure would be to perform inversion to estimate the proper parameters). The calculation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w</m:t>
            </m:r>
          </m:sub>
        </m:sSub>
      </m:oMath>
      <w:r>
        <w:rPr>
          <w:rFonts w:eastAsiaTheme="minorEastAsia"/>
          <w:sz w:val="24"/>
          <w:szCs w:val="24"/>
        </w:rPr>
        <w:t xml:space="preserve"> is given by:</w:t>
      </w:r>
    </w:p>
    <w:tbl>
      <w:tblPr>
        <w:tblStyle w:val="TableGrid"/>
        <w:tblW w:w="955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2"/>
        <w:gridCol w:w="1466"/>
      </w:tblGrid>
      <w:tr w:rsidR="00562D63" w14:paraId="3976FD89" w14:textId="77777777" w:rsidTr="00562D63">
        <w:trPr>
          <w:trHeight w:val="1004"/>
        </w:trPr>
        <w:tc>
          <w:tcPr>
            <w:tcW w:w="8092" w:type="dxa"/>
            <w:vAlign w:val="center"/>
          </w:tcPr>
          <w:p w14:paraId="4793ABA0" w14:textId="38C88029" w:rsidR="00562D63" w:rsidRDefault="00CA0F71" w:rsidP="00562D63">
            <w:pPr>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w</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r>
                          <w:rPr>
                            <w:rFonts w:ascii="Cambria Math" w:eastAsiaTheme="minorEastAsia" w:hAnsi="Cambria Math"/>
                            <w:sz w:val="24"/>
                            <w:szCs w:val="24"/>
                          </w:rPr>
                          <m:t>a</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w</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m:t>
                                </m:r>
                              </m:sub>
                            </m:sSub>
                            <m:sSubSup>
                              <m:sSubSupPr>
                                <m:ctrlPr>
                                  <w:rPr>
                                    <w:rFonts w:ascii="Cambria Math" w:eastAsiaTheme="minorEastAsia" w:hAnsi="Cambria Math"/>
                                    <w:i/>
                                    <w:sz w:val="24"/>
                                    <w:szCs w:val="24"/>
                                  </w:rPr>
                                </m:ctrlPr>
                              </m:sSubSupPr>
                              <m:e>
                                <m:r>
                                  <w:rPr>
                                    <w:rFonts w:ascii="Cambria Math" w:eastAsiaTheme="minorEastAsia" w:hAnsi="Cambria Math"/>
                                    <w:sz w:val="24"/>
                                    <w:szCs w:val="24"/>
                                  </w:rPr>
                                  <m:t>ϕ</m:t>
                                </m:r>
                              </m:e>
                              <m:sub>
                                <m:r>
                                  <w:rPr>
                                    <w:rFonts w:ascii="Cambria Math" w:eastAsiaTheme="minorEastAsia" w:hAnsi="Cambria Math"/>
                                    <w:sz w:val="24"/>
                                    <w:szCs w:val="24"/>
                                  </w:rPr>
                                  <m:t>s</m:t>
                                </m:r>
                              </m:sub>
                              <m:sup>
                                <m:r>
                                  <w:rPr>
                                    <w:rFonts w:ascii="Cambria Math" w:eastAsiaTheme="minorEastAsia" w:hAnsi="Cambria Math"/>
                                    <w:sz w:val="24"/>
                                    <w:szCs w:val="24"/>
                                  </w:rPr>
                                  <m:t>m</m:t>
                                </m:r>
                              </m:sup>
                            </m:sSubSup>
                          </m:den>
                        </m:f>
                      </m:e>
                    </m:d>
                  </m:e>
                  <m:sup>
                    <m:r>
                      <w:rPr>
                        <w:rFonts w:ascii="Cambria Math" w:eastAsiaTheme="minorEastAsia" w:hAnsi="Cambria Math"/>
                        <w:sz w:val="24"/>
                        <w:szCs w:val="24"/>
                      </w:rPr>
                      <m:t>1/n</m:t>
                    </m:r>
                  </m:sup>
                </m:sSup>
              </m:oMath>
            </m:oMathPara>
          </w:p>
        </w:tc>
        <w:tc>
          <w:tcPr>
            <w:tcW w:w="1466" w:type="dxa"/>
            <w:vAlign w:val="center"/>
          </w:tcPr>
          <w:p w14:paraId="072BE182" w14:textId="5DE659E4" w:rsidR="00562D63" w:rsidRDefault="00562D63" w:rsidP="00562D63">
            <w:pPr>
              <w:jc w:val="center"/>
              <w:rPr>
                <w:rFonts w:eastAsiaTheme="minorEastAsia"/>
                <w:sz w:val="24"/>
                <w:szCs w:val="24"/>
              </w:rPr>
            </w:pPr>
            <w:r>
              <w:rPr>
                <w:rFonts w:eastAsiaTheme="minorEastAsia"/>
                <w:sz w:val="24"/>
                <w:szCs w:val="24"/>
              </w:rPr>
              <w:t>(5)</w:t>
            </w:r>
          </w:p>
        </w:tc>
      </w:tr>
    </w:tbl>
    <w:p w14:paraId="6E00E6F2" w14:textId="673295FD" w:rsidR="00B77D35" w:rsidRDefault="00562D63" w:rsidP="00562D63">
      <w:pPr>
        <w:jc w:val="both"/>
        <w:rPr>
          <w:rFonts w:eastAsiaTheme="minorEastAsia"/>
          <w:sz w:val="24"/>
          <w:szCs w:val="24"/>
        </w:rPr>
      </w:pPr>
      <w:r>
        <w:rPr>
          <w:rFonts w:eastAsiaTheme="minorEastAsia"/>
          <w:sz w:val="24"/>
          <w:szCs w:val="24"/>
        </w:rPr>
        <w:lastRenderedPageBreak/>
        <w:t>Moreover, for Well 16S, we apply the paralle</w:t>
      </w:r>
      <w:r w:rsidR="003263EB">
        <w:rPr>
          <w:rFonts w:eastAsiaTheme="minorEastAsia"/>
          <w:sz w:val="24"/>
          <w:szCs w:val="24"/>
        </w:rPr>
        <w:t>l</w:t>
      </w:r>
      <w:r>
        <w:rPr>
          <w:rFonts w:eastAsiaTheme="minorEastAsia"/>
          <w:sz w:val="24"/>
          <w:szCs w:val="24"/>
        </w:rPr>
        <w:t xml:space="preserve">- and perpendicular-to-bedding-plane resistivity circuit to estimate the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w</m:t>
            </m:r>
          </m:sub>
        </m:sSub>
      </m:oMath>
      <w:r>
        <w:rPr>
          <w:rFonts w:eastAsiaTheme="minorEastAsia"/>
          <w:sz w:val="24"/>
          <w:szCs w:val="24"/>
        </w:rPr>
        <w:t xml:space="preserve"> from Archie’s equation. </w:t>
      </w:r>
      <w:r w:rsidR="00B77D35">
        <w:rPr>
          <w:rFonts w:eastAsiaTheme="minorEastAsia"/>
          <w:sz w:val="24"/>
          <w:szCs w:val="24"/>
        </w:rPr>
        <w:t xml:space="preserve">We calculate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m:t>
            </m:r>
          </m:sub>
        </m:sSub>
      </m:oMath>
      <w:r w:rsidR="00B77D35">
        <w:rPr>
          <w:rFonts w:eastAsiaTheme="minorEastAsia"/>
          <w:sz w:val="24"/>
          <w:szCs w:val="24"/>
        </w:rPr>
        <w:t xml:space="preserve"> as follows:</w:t>
      </w:r>
    </w:p>
    <w:p w14:paraId="725266ED" w14:textId="06BE7A54" w:rsidR="00B77D35" w:rsidRDefault="00CA0F71" w:rsidP="00562D63">
      <w:pPr>
        <w:jc w:val="both"/>
        <w:rPr>
          <w:rFonts w:eastAsiaTheme="minorEastAsia"/>
          <w:sz w:val="24"/>
          <w:szCs w:val="24"/>
        </w:rPr>
      </w:pPr>
      <m:oMathPara>
        <m:oMath>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t</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sh</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m:t>
                  </m:r>
                </m:sub>
              </m:sSub>
            </m:den>
          </m:f>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num>
            <m:den>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t</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sh</m:t>
                      </m:r>
                    </m:sub>
                  </m:sSub>
                </m:den>
              </m:f>
            </m:den>
          </m:f>
        </m:oMath>
      </m:oMathPara>
    </w:p>
    <w:p w14:paraId="0B5F9FFB" w14:textId="33A8B1F9" w:rsidR="00562D63" w:rsidRDefault="00562D63" w:rsidP="00562D63">
      <w:pPr>
        <w:jc w:val="both"/>
        <w:rPr>
          <w:rFonts w:eastAsiaTheme="minorEastAsia"/>
          <w:sz w:val="24"/>
          <w:szCs w:val="24"/>
        </w:rPr>
      </w:pPr>
      <w:r>
        <w:rPr>
          <w:rFonts w:eastAsiaTheme="minorEastAsia"/>
          <w:sz w:val="24"/>
          <w:szCs w:val="24"/>
        </w:rPr>
        <w:t xml:space="preserve">Figure 16 shows the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w</m:t>
            </m:r>
          </m:sub>
        </m:sSub>
      </m:oMath>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HC</m:t>
            </m:r>
          </m:sub>
        </m:sSub>
      </m:oMath>
      <w:r>
        <w:rPr>
          <w:rFonts w:eastAsiaTheme="minorEastAsia"/>
          <w:sz w:val="24"/>
          <w:szCs w:val="24"/>
        </w:rPr>
        <w:t xml:space="preserve"> as well as the HPV for Well 8 and Well 16S, respectively.</w:t>
      </w:r>
    </w:p>
    <w:p w14:paraId="0925B0D5" w14:textId="3C276A7F" w:rsidR="00B77D35" w:rsidRDefault="00785082" w:rsidP="00B77D35">
      <w:pPr>
        <w:keepNext/>
        <w:jc w:val="both"/>
      </w:pPr>
      <w:r w:rsidRPr="00785082">
        <w:rPr>
          <w:noProof/>
        </w:rPr>
        <w:drawing>
          <wp:inline distT="0" distB="0" distL="0" distR="0" wp14:anchorId="4F2D5584" wp14:editId="749A2595">
            <wp:extent cx="5943600" cy="6292850"/>
            <wp:effectExtent l="0" t="0" r="0" b="0"/>
            <wp:docPr id="212938713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87138" name="Picture 1" descr="A screenshot of a computer screen&#10;&#10;Description automatically generated"/>
                    <pic:cNvPicPr/>
                  </pic:nvPicPr>
                  <pic:blipFill>
                    <a:blip r:embed="rId23"/>
                    <a:stretch>
                      <a:fillRect/>
                    </a:stretch>
                  </pic:blipFill>
                  <pic:spPr>
                    <a:xfrm>
                      <a:off x="0" y="0"/>
                      <a:ext cx="5943600" cy="6292850"/>
                    </a:xfrm>
                    <a:prstGeom prst="rect">
                      <a:avLst/>
                    </a:prstGeom>
                  </pic:spPr>
                </pic:pic>
              </a:graphicData>
            </a:graphic>
          </wp:inline>
        </w:drawing>
      </w:r>
    </w:p>
    <w:p w14:paraId="5206705C" w14:textId="13D71DCE" w:rsidR="00562D63" w:rsidRDefault="00B77D35" w:rsidP="00055690">
      <w:pPr>
        <w:pStyle w:val="Caption"/>
        <w:jc w:val="center"/>
      </w:pPr>
      <w:r>
        <w:t xml:space="preserve">Figure </w:t>
      </w:r>
      <w:r w:rsidR="00CA0F71">
        <w:fldChar w:fldCharType="begin"/>
      </w:r>
      <w:r w:rsidR="00CA0F71">
        <w:instrText xml:space="preserve"> SEQ Figure \* ARABIC </w:instrText>
      </w:r>
      <w:r w:rsidR="00CA0F71">
        <w:fldChar w:fldCharType="separate"/>
      </w:r>
      <w:r w:rsidR="00CA0F71">
        <w:rPr>
          <w:noProof/>
        </w:rPr>
        <w:t>16</w:t>
      </w:r>
      <w:r w:rsidR="00CA0F71">
        <w:rPr>
          <w:noProof/>
        </w:rPr>
        <w:fldChar w:fldCharType="end"/>
      </w:r>
      <w:r>
        <w:t xml:space="preserve">: </w:t>
      </w:r>
      <w:proofErr w:type="spellStart"/>
      <w:r>
        <w:t>Sw</w:t>
      </w:r>
      <w:proofErr w:type="spellEnd"/>
      <w:r>
        <w:t xml:space="preserve">, </w:t>
      </w:r>
      <w:proofErr w:type="spellStart"/>
      <w:r>
        <w:t>Shc</w:t>
      </w:r>
      <w:proofErr w:type="spellEnd"/>
      <w:r>
        <w:t>, and HPV for Well 8 (left) and Well 16S (right).</w:t>
      </w:r>
    </w:p>
    <w:p w14:paraId="6A9FD44F" w14:textId="48624CEB" w:rsidR="005D1B94" w:rsidRPr="005B1C1B" w:rsidRDefault="005D1B94" w:rsidP="005D1B94">
      <w:pPr>
        <w:jc w:val="both"/>
        <w:rPr>
          <w:bCs/>
          <w:sz w:val="24"/>
          <w:szCs w:val="24"/>
        </w:rPr>
      </w:pPr>
      <w:r w:rsidRPr="005B1C1B">
        <w:rPr>
          <w:bCs/>
          <w:sz w:val="24"/>
          <w:szCs w:val="24"/>
        </w:rPr>
        <w:lastRenderedPageBreak/>
        <w:t>We also calculate the hydraulic permeability log by co-kriging. First, we calculate the bulk density from grain density values from core data using the equation below:</w:t>
      </w:r>
    </w:p>
    <w:p w14:paraId="390D25C8" w14:textId="111391BF" w:rsidR="005D1B94" w:rsidRPr="005B1C1B" w:rsidRDefault="00CA0F71" w:rsidP="00055690">
      <w:pPr>
        <w:rPr>
          <w:rFonts w:eastAsiaTheme="minorEastAsia"/>
          <w:bCs/>
          <w:sz w:val="24"/>
          <w:szCs w:val="24"/>
        </w:rPr>
      </w:pPr>
      <m:oMathPara>
        <m:oMath>
          <m:sSub>
            <m:sSubPr>
              <m:ctrlPr>
                <w:rPr>
                  <w:rFonts w:ascii="Cambria Math" w:hAnsi="Cambria Math"/>
                  <w:bCs/>
                  <w:i/>
                  <w:sz w:val="24"/>
                  <w:szCs w:val="24"/>
                </w:rPr>
              </m:ctrlPr>
            </m:sSubPr>
            <m:e>
              <m:r>
                <w:rPr>
                  <w:rFonts w:ascii="Cambria Math" w:hAnsi="Cambria Math"/>
                  <w:sz w:val="24"/>
                  <w:szCs w:val="24"/>
                </w:rPr>
                <m:t>ρ</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ϕ</m:t>
              </m:r>
            </m:e>
            <m:sub>
              <m:r>
                <w:rPr>
                  <w:rFonts w:ascii="Cambria Math" w:hAnsi="Cambria Math"/>
                  <w:sz w:val="24"/>
                  <w:szCs w:val="24"/>
                </w:rPr>
                <m:t>T</m:t>
              </m:r>
            </m:sub>
          </m:sSub>
          <m:d>
            <m:dPr>
              <m:ctrlPr>
                <w:rPr>
                  <w:rFonts w:ascii="Cambria Math" w:hAnsi="Cambria Math"/>
                  <w:bCs/>
                  <w:i/>
                  <w:sz w:val="24"/>
                  <w:szCs w:val="24"/>
                </w:rPr>
              </m:ctrlPr>
            </m:dPr>
            <m:e>
              <m:sSub>
                <m:sSubPr>
                  <m:ctrlPr>
                    <w:rPr>
                      <w:rFonts w:ascii="Cambria Math" w:hAnsi="Cambria Math"/>
                      <w:bCs/>
                      <w:i/>
                      <w:sz w:val="24"/>
                      <w:szCs w:val="24"/>
                    </w:rPr>
                  </m:ctrlPr>
                </m:sSubPr>
                <m:e>
                  <m:r>
                    <w:rPr>
                      <w:rFonts w:ascii="Cambria Math" w:hAnsi="Cambria Math"/>
                      <w:sz w:val="24"/>
                      <w:szCs w:val="24"/>
                    </w:rPr>
                    <m:t>ρ</m:t>
                  </m:r>
                </m:e>
                <m:sub>
                  <m:r>
                    <w:rPr>
                      <w:rFonts w:ascii="Cambria Math" w:hAnsi="Cambria Math"/>
                      <w:sz w:val="24"/>
                      <w:szCs w:val="24"/>
                    </w:rPr>
                    <m:t>f</m:t>
                  </m:r>
                </m:sub>
              </m:sSub>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ρ</m:t>
                  </m:r>
                </m:e>
                <m:sub>
                  <m:r>
                    <w:rPr>
                      <w:rFonts w:ascii="Cambria Math" w:hAnsi="Cambria Math"/>
                      <w:sz w:val="24"/>
                      <w:szCs w:val="24"/>
                    </w:rPr>
                    <m:t>m</m:t>
                  </m:r>
                </m:sub>
              </m:sSub>
            </m:e>
          </m:d>
          <m:r>
            <w:rPr>
              <w:rFonts w:ascii="Cambria Math" w:hAnsi="Cambria Math"/>
              <w:sz w:val="24"/>
              <w:szCs w:val="24"/>
            </w:rPr>
            <m:t>+</m:t>
          </m:r>
          <m:sSub>
            <m:sSubPr>
              <m:ctrlPr>
                <w:rPr>
                  <w:rFonts w:ascii="Cambria Math" w:hAnsi="Cambria Math"/>
                  <w:bCs/>
                  <w:i/>
                  <w:sz w:val="24"/>
                  <w:szCs w:val="24"/>
                </w:rPr>
              </m:ctrlPr>
            </m:sSubPr>
            <m:e>
              <m:r>
                <w:rPr>
                  <w:rFonts w:ascii="Cambria Math" w:hAnsi="Cambria Math"/>
                  <w:sz w:val="24"/>
                  <w:szCs w:val="24"/>
                </w:rPr>
                <m:t>ρ</m:t>
              </m:r>
            </m:e>
            <m:sub>
              <m:r>
                <w:rPr>
                  <w:rFonts w:ascii="Cambria Math" w:hAnsi="Cambria Math"/>
                  <w:sz w:val="24"/>
                  <w:szCs w:val="24"/>
                </w:rPr>
                <m:t>m</m:t>
              </m:r>
            </m:sub>
          </m:sSub>
        </m:oMath>
      </m:oMathPara>
    </w:p>
    <w:p w14:paraId="0E454768" w14:textId="35EC4A9A" w:rsidR="005D1B94" w:rsidRPr="005B1C1B" w:rsidRDefault="005D1B94" w:rsidP="005D1B94">
      <w:pPr>
        <w:jc w:val="both"/>
        <w:rPr>
          <w:rFonts w:eastAsiaTheme="minorEastAsia"/>
          <w:bCs/>
          <w:sz w:val="24"/>
          <w:szCs w:val="24"/>
        </w:rPr>
      </w:pPr>
      <w:r w:rsidRPr="005B1C1B">
        <w:rPr>
          <w:rFonts w:eastAsiaTheme="minorEastAsia"/>
          <w:bCs/>
          <w:sz w:val="24"/>
          <w:szCs w:val="24"/>
        </w:rPr>
        <w:t>Then, we train the kriging model with input features from the core bulk density calculated from the equation above and core permeability values to predict the logarithm of permeability at log depths. We fit a variogram and select the best model based on the rankings produced. Figure 17 shows the estimated permeability variogram.</w:t>
      </w:r>
    </w:p>
    <w:p w14:paraId="64003993" w14:textId="55064E08" w:rsidR="005D1B94" w:rsidRDefault="005D1B94" w:rsidP="005D1B94">
      <w:pPr>
        <w:keepNext/>
        <w:jc w:val="both"/>
      </w:pPr>
      <w:r>
        <w:rPr>
          <w:noProof/>
        </w:rPr>
        <w:drawing>
          <wp:inline distT="0" distB="0" distL="0" distR="0" wp14:anchorId="1CD3A759" wp14:editId="38A0B014">
            <wp:extent cx="3267075" cy="2420497"/>
            <wp:effectExtent l="0" t="0" r="0" b="0"/>
            <wp:docPr id="3" name="Picture 3" descr="C:\Users\onr77\AppData\Local\Microsoft\Windows\INetCache\Content.MSO\96BA1FB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onr77\AppData\Local\Microsoft\Windows\INetCache\Content.MSO\96BA1FBC.tm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76787" cy="2427693"/>
                    </a:xfrm>
                    <a:prstGeom prst="rect">
                      <a:avLst/>
                    </a:prstGeom>
                    <a:noFill/>
                    <a:ln>
                      <a:noFill/>
                    </a:ln>
                  </pic:spPr>
                </pic:pic>
              </a:graphicData>
            </a:graphic>
          </wp:inline>
        </w:drawing>
      </w:r>
      <w:r>
        <w:rPr>
          <w:noProof/>
        </w:rPr>
        <w:drawing>
          <wp:inline distT="0" distB="0" distL="0" distR="0" wp14:anchorId="6DEC7195" wp14:editId="1403A619">
            <wp:extent cx="2514600" cy="1381824"/>
            <wp:effectExtent l="0" t="0" r="0" b="889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25"/>
                    <a:stretch>
                      <a:fillRect/>
                    </a:stretch>
                  </pic:blipFill>
                  <pic:spPr>
                    <a:xfrm>
                      <a:off x="0" y="0"/>
                      <a:ext cx="2525450" cy="1387786"/>
                    </a:xfrm>
                    <a:prstGeom prst="rect">
                      <a:avLst/>
                    </a:prstGeom>
                  </pic:spPr>
                </pic:pic>
              </a:graphicData>
            </a:graphic>
          </wp:inline>
        </w:drawing>
      </w:r>
    </w:p>
    <w:p w14:paraId="77ADA7C6" w14:textId="51A82F30" w:rsidR="005D1B94" w:rsidRDefault="005D1B94" w:rsidP="005D1B94">
      <w:pPr>
        <w:pStyle w:val="Caption"/>
        <w:jc w:val="center"/>
      </w:pPr>
      <w:r>
        <w:t xml:space="preserve">Figure </w:t>
      </w:r>
      <w:r w:rsidR="00CA0F71">
        <w:fldChar w:fldCharType="begin"/>
      </w:r>
      <w:r w:rsidR="00CA0F71">
        <w:instrText xml:space="preserve"> SEQ Figure \* ARABIC </w:instrText>
      </w:r>
      <w:r w:rsidR="00CA0F71">
        <w:fldChar w:fldCharType="separate"/>
      </w:r>
      <w:r w:rsidR="00CA0F71">
        <w:rPr>
          <w:noProof/>
        </w:rPr>
        <w:t>17</w:t>
      </w:r>
      <w:r w:rsidR="00CA0F71">
        <w:rPr>
          <w:noProof/>
        </w:rPr>
        <w:fldChar w:fldCharType="end"/>
      </w:r>
      <w:r>
        <w:t>: Permeability Variogram.</w:t>
      </w:r>
    </w:p>
    <w:p w14:paraId="121BD695" w14:textId="77777777" w:rsidR="005D1B94" w:rsidRPr="005B1C1B" w:rsidRDefault="005D1B94" w:rsidP="005D1B94">
      <w:pPr>
        <w:jc w:val="both"/>
        <w:rPr>
          <w:bCs/>
          <w:sz w:val="24"/>
          <w:szCs w:val="24"/>
        </w:rPr>
      </w:pPr>
      <w:r w:rsidRPr="005B1C1B">
        <w:rPr>
          <w:bCs/>
          <w:sz w:val="24"/>
          <w:szCs w:val="24"/>
        </w:rPr>
        <w:t>We also perform a stationarity test by analyzing the autocorrelation and Dickey-Fuller test results, as shown in Figure 18.</w:t>
      </w:r>
    </w:p>
    <w:p w14:paraId="1343C415" w14:textId="72BBF9B2" w:rsidR="005D1B94" w:rsidRDefault="005D1B94" w:rsidP="005B1C1B">
      <w:pPr>
        <w:jc w:val="center"/>
        <w:rPr>
          <w:bCs/>
        </w:rPr>
      </w:pPr>
      <w:r>
        <w:rPr>
          <w:noProof/>
        </w:rPr>
        <w:drawing>
          <wp:inline distT="0" distB="0" distL="0" distR="0" wp14:anchorId="389AC3DD" wp14:editId="368C1275">
            <wp:extent cx="1905000" cy="1112655"/>
            <wp:effectExtent l="0" t="0" r="0"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26"/>
                    <a:stretch>
                      <a:fillRect/>
                    </a:stretch>
                  </pic:blipFill>
                  <pic:spPr>
                    <a:xfrm>
                      <a:off x="0" y="0"/>
                      <a:ext cx="1916682" cy="1119478"/>
                    </a:xfrm>
                    <a:prstGeom prst="rect">
                      <a:avLst/>
                    </a:prstGeom>
                  </pic:spPr>
                </pic:pic>
              </a:graphicData>
            </a:graphic>
          </wp:inline>
        </w:drawing>
      </w:r>
    </w:p>
    <w:p w14:paraId="0055B256" w14:textId="77777777" w:rsidR="005B1C1B" w:rsidRDefault="005D1B94" w:rsidP="005B1C1B">
      <w:pPr>
        <w:keepNext/>
        <w:jc w:val="center"/>
      </w:pPr>
      <w:r>
        <w:rPr>
          <w:noProof/>
        </w:rPr>
        <w:drawing>
          <wp:inline distT="0" distB="0" distL="0" distR="0" wp14:anchorId="64694422" wp14:editId="5CE4C805">
            <wp:extent cx="5750834" cy="1704975"/>
            <wp:effectExtent l="0" t="0" r="2540" b="0"/>
            <wp:docPr id="4" name="Picture 4" descr="C:\Users\onr77\AppData\Local\Microsoft\Windows\INetCache\Content.MSO\397FE92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nr77\AppData\Local\Microsoft\Windows\INetCache\Content.MSO\397FE92A.tmp"/>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54621" cy="1706098"/>
                    </a:xfrm>
                    <a:prstGeom prst="rect">
                      <a:avLst/>
                    </a:prstGeom>
                    <a:noFill/>
                    <a:ln>
                      <a:noFill/>
                    </a:ln>
                  </pic:spPr>
                </pic:pic>
              </a:graphicData>
            </a:graphic>
          </wp:inline>
        </w:drawing>
      </w:r>
    </w:p>
    <w:p w14:paraId="48185AED" w14:textId="6A5A6C2F" w:rsidR="005D1B94" w:rsidRDefault="005B1C1B" w:rsidP="005B1C1B">
      <w:pPr>
        <w:pStyle w:val="Caption"/>
        <w:jc w:val="center"/>
        <w:rPr>
          <w:noProof/>
        </w:rPr>
      </w:pPr>
      <w:r>
        <w:t xml:space="preserve">Figure </w:t>
      </w:r>
      <w:r w:rsidR="00CA0F71">
        <w:fldChar w:fldCharType="begin"/>
      </w:r>
      <w:r w:rsidR="00CA0F71">
        <w:instrText xml:space="preserve"> SEQ Figure \* ARABIC </w:instrText>
      </w:r>
      <w:r w:rsidR="00CA0F71">
        <w:fldChar w:fldCharType="separate"/>
      </w:r>
      <w:r w:rsidR="00CA0F71">
        <w:rPr>
          <w:noProof/>
        </w:rPr>
        <w:t>18</w:t>
      </w:r>
      <w:r w:rsidR="00CA0F71">
        <w:rPr>
          <w:noProof/>
        </w:rPr>
        <w:fldChar w:fldCharType="end"/>
      </w:r>
      <w:r>
        <w:t>: Stationarity and Dickey-Fuller Test</w:t>
      </w:r>
      <w:r>
        <w:rPr>
          <w:noProof/>
        </w:rPr>
        <w:t>.</w:t>
      </w:r>
    </w:p>
    <w:p w14:paraId="23415A27" w14:textId="16AC68DA" w:rsidR="005B1C1B" w:rsidRPr="005B1C1B" w:rsidRDefault="005B1C1B" w:rsidP="005B1C1B">
      <w:pPr>
        <w:jc w:val="both"/>
        <w:rPr>
          <w:sz w:val="24"/>
          <w:szCs w:val="24"/>
        </w:rPr>
      </w:pPr>
      <w:r w:rsidRPr="005B1C1B">
        <w:rPr>
          <w:sz w:val="24"/>
          <w:szCs w:val="24"/>
        </w:rPr>
        <w:lastRenderedPageBreak/>
        <w:t>The test statistic is less than the critical value, therefore the data is stationary. Then, we adopt the co-kriging equation below:</w:t>
      </w:r>
    </w:p>
    <w:p w14:paraId="051729DA" w14:textId="3F10713E" w:rsidR="005B1C1B" w:rsidRPr="005B1C1B" w:rsidRDefault="00CA0F71" w:rsidP="005B1C1B">
      <w:pPr>
        <w:rPr>
          <w:rFonts w:eastAsiaTheme="minorEastAsia"/>
          <w:sz w:val="24"/>
          <w:szCs w:val="24"/>
        </w:rPr>
      </w:pPr>
      <m:oMathPara>
        <m:oMath>
          <m:sSup>
            <m:sSupPr>
              <m:ctrlPr>
                <w:rPr>
                  <w:rFonts w:ascii="Cambria Math" w:hAnsi="Cambria Math"/>
                  <w:i/>
                  <w:sz w:val="24"/>
                  <w:szCs w:val="24"/>
                </w:rPr>
              </m:ctrlPr>
            </m:sSupPr>
            <m:e>
              <m:r>
                <w:rPr>
                  <w:rFonts w:ascii="Cambria Math" w:hAnsi="Cambria Math"/>
                  <w:sz w:val="24"/>
                  <w:szCs w:val="24"/>
                </w:rPr>
                <m:t>Z</m:t>
              </m:r>
            </m:e>
            <m:sup>
              <m:r>
                <w:rPr>
                  <w:rFonts w:ascii="Cambria Math" w:hAnsi="Cambria Math"/>
                  <w:sz w:val="24"/>
                  <w:szCs w:val="24"/>
                </w:rPr>
                <m:t>*</m:t>
              </m:r>
            </m:sup>
          </m:sSup>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0</m:t>
                  </m:r>
                </m:sub>
              </m:sSub>
            </m:e>
          </m:d>
          <m:r>
            <w:rPr>
              <w:rFonts w:ascii="Cambria Math" w:hAnsi="Cambria Math"/>
              <w:sz w:val="24"/>
              <w:szCs w:val="24"/>
            </w:rPr>
            <m:t>=</m:t>
          </m:r>
          <m:nary>
            <m:naryPr>
              <m:chr m:val="∑"/>
              <m:ctrlPr>
                <w:rPr>
                  <w:rFonts w:ascii="Cambria Math" w:hAnsi="Cambria Math"/>
                  <w:i/>
                  <w:sz w:val="24"/>
                  <w:szCs w:val="24"/>
                </w:rPr>
              </m:ctrlPr>
            </m:naryPr>
            <m:sub>
              <m:r>
                <w:rPr>
                  <w:rFonts w:ascii="Cambria Math" w:hAnsi="Cambria Math"/>
                  <w:sz w:val="24"/>
                  <w:szCs w:val="24"/>
                </w:rPr>
                <m:t>a=1</m:t>
              </m:r>
            </m:sub>
            <m:sup>
              <m:r>
                <w:rPr>
                  <w:rFonts w:ascii="Cambria Math" w:hAnsi="Cambria Math"/>
                  <w:sz w:val="24"/>
                  <w:szCs w:val="24"/>
                </w:rPr>
                <m:t>N</m:t>
              </m:r>
            </m:sup>
            <m:e>
              <m:sSub>
                <m:sSubPr>
                  <m:ctrlPr>
                    <w:rPr>
                      <w:rFonts w:ascii="Cambria Math" w:hAnsi="Cambria Math"/>
                      <w:i/>
                      <w:sz w:val="24"/>
                      <w:szCs w:val="24"/>
                    </w:rPr>
                  </m:ctrlPr>
                </m:sSubPr>
                <m:e>
                  <m:r>
                    <w:rPr>
                      <w:rFonts w:ascii="Cambria Math" w:hAnsi="Cambria Math"/>
                      <w:sz w:val="24"/>
                      <w:szCs w:val="24"/>
                    </w:rPr>
                    <m:t>λ</m:t>
                  </m:r>
                </m:e>
                <m:sub>
                  <m:r>
                    <w:rPr>
                      <w:rFonts w:ascii="Cambria Math" w:hAnsi="Cambria Math"/>
                      <w:sz w:val="24"/>
                      <w:szCs w:val="24"/>
                    </w:rPr>
                    <m:t>a</m:t>
                  </m:r>
                </m:sub>
              </m:sSub>
              <m:r>
                <w:rPr>
                  <w:rFonts w:ascii="Cambria Math" w:hAnsi="Cambria Math"/>
                  <w:sz w:val="24"/>
                  <w:szCs w:val="24"/>
                </w:rPr>
                <m:t>Z</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a</m:t>
                      </m:r>
                    </m:sub>
                  </m:sSub>
                </m:e>
              </m:d>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λ</m:t>
                  </m:r>
                </m:e>
                <m:sub>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0</m:t>
                      </m:r>
                    </m:sub>
                  </m:sSub>
                </m:sub>
              </m:sSub>
              <m:r>
                <w:rPr>
                  <w:rFonts w:ascii="Cambria Math" w:hAnsi="Cambria Math"/>
                  <w:sz w:val="24"/>
                  <w:szCs w:val="24"/>
                </w:rPr>
                <m:t>Y</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0</m:t>
                      </m:r>
                    </m:sub>
                  </m:sSub>
                </m:e>
              </m:d>
            </m:e>
          </m:nary>
          <m:r>
            <w:rPr>
              <w:rFonts w:ascii="Cambria Math" w:eastAsiaTheme="minorEastAsia" w:hAnsi="Cambria Math"/>
              <w:sz w:val="24"/>
              <w:szCs w:val="24"/>
            </w:rPr>
            <m:t>,</m:t>
          </m:r>
        </m:oMath>
      </m:oMathPara>
    </w:p>
    <w:p w14:paraId="2FDF64F6" w14:textId="49B593B0" w:rsidR="005B1C1B" w:rsidRPr="005B1C1B" w:rsidRDefault="005B1C1B" w:rsidP="005B1C1B">
      <w:pPr>
        <w:jc w:val="both"/>
        <w:rPr>
          <w:rFonts w:eastAsiaTheme="minorEastAsia"/>
          <w:sz w:val="24"/>
          <w:szCs w:val="24"/>
        </w:rPr>
      </w:pPr>
      <w:r w:rsidRPr="005B1C1B">
        <w:rPr>
          <w:rFonts w:eastAsiaTheme="minorEastAsia"/>
          <w:sz w:val="24"/>
          <w:szCs w:val="24"/>
        </w:rPr>
        <w:t xml:space="preserve">where </w:t>
      </w:r>
      <m:oMath>
        <m:sSup>
          <m:sSupPr>
            <m:ctrlPr>
              <w:rPr>
                <w:rFonts w:ascii="Cambria Math" w:eastAsiaTheme="minorEastAsia" w:hAnsi="Cambria Math"/>
                <w:i/>
                <w:sz w:val="24"/>
                <w:szCs w:val="24"/>
              </w:rPr>
            </m:ctrlPr>
          </m:sSupPr>
          <m:e>
            <m:r>
              <w:rPr>
                <w:rFonts w:ascii="Cambria Math" w:eastAsiaTheme="minorEastAsia" w:hAnsi="Cambria Math"/>
                <w:sz w:val="24"/>
                <w:szCs w:val="24"/>
              </w:rPr>
              <m:t>Z</m:t>
            </m:r>
          </m:e>
          <m:sup>
            <m:r>
              <w:rPr>
                <w:rFonts w:ascii="Cambria Math" w:eastAsiaTheme="minorEastAsia" w:hAnsi="Cambria Math"/>
                <w:sz w:val="24"/>
                <w:szCs w:val="24"/>
              </w:rPr>
              <m:t>*</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u</m:t>
            </m:r>
          </m:e>
          <m:sub>
            <m:r>
              <w:rPr>
                <w:rFonts w:ascii="Cambria Math" w:eastAsiaTheme="minorEastAsia" w:hAnsi="Cambria Math"/>
                <w:sz w:val="24"/>
                <w:szCs w:val="24"/>
              </w:rPr>
              <m:t>0</m:t>
            </m:r>
          </m:sub>
        </m:sSub>
        <m:r>
          <w:rPr>
            <w:rFonts w:ascii="Cambria Math" w:eastAsiaTheme="minorEastAsia" w:hAnsi="Cambria Math"/>
            <w:sz w:val="24"/>
            <w:szCs w:val="24"/>
          </w:rPr>
          <m:t>)</m:t>
        </m:r>
      </m:oMath>
      <w:r w:rsidRPr="005B1C1B">
        <w:rPr>
          <w:rFonts w:eastAsiaTheme="minorEastAsia"/>
          <w:sz w:val="24"/>
          <w:szCs w:val="24"/>
        </w:rPr>
        <w:t xml:space="preserve"> is the estimate at the log depths, </w:t>
      </w:r>
      <m:oMath>
        <m:r>
          <w:rPr>
            <w:rFonts w:ascii="Cambria Math" w:eastAsiaTheme="minorEastAsia" w:hAnsi="Cambria Math"/>
            <w:sz w:val="24"/>
            <w:szCs w:val="24"/>
          </w:rPr>
          <m:t>Y</m:t>
        </m:r>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u</m:t>
                </m:r>
              </m:e>
              <m:sub>
                <m:r>
                  <w:rPr>
                    <w:rFonts w:ascii="Cambria Math" w:eastAsiaTheme="minorEastAsia" w:hAnsi="Cambria Math"/>
                    <w:sz w:val="24"/>
                    <w:szCs w:val="24"/>
                  </w:rPr>
                  <m:t>0</m:t>
                </m:r>
              </m:sub>
            </m:sSub>
          </m:e>
        </m:d>
      </m:oMath>
      <w:r w:rsidRPr="005B1C1B">
        <w:rPr>
          <w:rFonts w:eastAsiaTheme="minorEastAsia"/>
          <w:sz w:val="24"/>
          <w:szCs w:val="24"/>
        </w:rPr>
        <w:t xml:space="preserve"> is the value of the secondary variable at the estimation location, and the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λ</m:t>
            </m:r>
          </m:e>
          <m:sub>
            <m:r>
              <w:rPr>
                <w:rFonts w:ascii="Cambria Math" w:eastAsiaTheme="minorEastAsia" w:hAnsi="Cambria Math"/>
                <w:sz w:val="24"/>
                <w:szCs w:val="24"/>
              </w:rPr>
              <m:t>a</m:t>
            </m:r>
          </m:sub>
        </m:sSub>
      </m:oMath>
      <w:r w:rsidRPr="005B1C1B">
        <w:rPr>
          <w:rFonts w:eastAsiaTheme="minorEastAsia"/>
          <w:sz w:val="24"/>
          <w:szCs w:val="24"/>
        </w:rPr>
        <w:t>’s are the kriging weights. The predicted results are shown in Figure 19.</w:t>
      </w:r>
    </w:p>
    <w:p w14:paraId="4FB165EA" w14:textId="77777777" w:rsidR="005B1C1B" w:rsidRDefault="005B1C1B" w:rsidP="005B1C1B">
      <w:pPr>
        <w:keepNext/>
        <w:jc w:val="center"/>
      </w:pPr>
      <w:r>
        <w:rPr>
          <w:noProof/>
        </w:rPr>
        <w:drawing>
          <wp:inline distT="0" distB="0" distL="0" distR="0" wp14:anchorId="644895EC" wp14:editId="07CEADFE">
            <wp:extent cx="3175493" cy="5953125"/>
            <wp:effectExtent l="0" t="0" r="6350" b="0"/>
            <wp:docPr id="2" name="Picture 2" descr="C:\Users\onr77\AppData\Local\Microsoft\Windows\INetCache\Content.MSO\5992BAF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nr77\AppData\Local\Microsoft\Windows\INetCache\Content.MSO\5992BAFE.tmp"/>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75493" cy="5953125"/>
                    </a:xfrm>
                    <a:prstGeom prst="rect">
                      <a:avLst/>
                    </a:prstGeom>
                    <a:noFill/>
                    <a:ln>
                      <a:noFill/>
                    </a:ln>
                  </pic:spPr>
                </pic:pic>
              </a:graphicData>
            </a:graphic>
          </wp:inline>
        </w:drawing>
      </w:r>
    </w:p>
    <w:p w14:paraId="039A24F9" w14:textId="79D1930B" w:rsidR="005B1C1B" w:rsidRDefault="005B1C1B" w:rsidP="005B1C1B">
      <w:pPr>
        <w:pStyle w:val="Caption"/>
        <w:jc w:val="center"/>
        <w:rPr>
          <w:rFonts w:eastAsiaTheme="minorEastAsia"/>
        </w:rPr>
      </w:pPr>
      <w:r>
        <w:t xml:space="preserve">Figure </w:t>
      </w:r>
      <w:r w:rsidR="00CA0F71">
        <w:fldChar w:fldCharType="begin"/>
      </w:r>
      <w:r w:rsidR="00CA0F71">
        <w:instrText xml:space="preserve"> SEQ Figure \* ARABIC </w:instrText>
      </w:r>
      <w:r w:rsidR="00CA0F71">
        <w:fldChar w:fldCharType="separate"/>
      </w:r>
      <w:r w:rsidR="00CA0F71">
        <w:rPr>
          <w:noProof/>
        </w:rPr>
        <w:t>19</w:t>
      </w:r>
      <w:r w:rsidR="00CA0F71">
        <w:rPr>
          <w:noProof/>
        </w:rPr>
        <w:fldChar w:fldCharType="end"/>
      </w:r>
      <w:r>
        <w:t>: Co-Kriged permeability log.</w:t>
      </w:r>
    </w:p>
    <w:p w14:paraId="1282CB7B" w14:textId="531869D0" w:rsidR="005B1C1B" w:rsidRDefault="005B1C1B" w:rsidP="005B1C1B">
      <w:pPr>
        <w:rPr>
          <w:rFonts w:eastAsiaTheme="minorEastAsia"/>
          <w:sz w:val="24"/>
          <w:szCs w:val="24"/>
        </w:rPr>
      </w:pPr>
      <w:r w:rsidRPr="005B1C1B">
        <w:rPr>
          <w:rFonts w:eastAsiaTheme="minorEastAsia"/>
          <w:sz w:val="24"/>
          <w:szCs w:val="24"/>
        </w:rPr>
        <w:lastRenderedPageBreak/>
        <w:t>To ensure</w:t>
      </w:r>
      <w:r>
        <w:rPr>
          <w:rFonts w:eastAsiaTheme="minorEastAsia"/>
          <w:sz w:val="24"/>
          <w:szCs w:val="24"/>
        </w:rPr>
        <w:t xml:space="preserve"> that the variance of the core permeability is preserved, we evaluate the prediction results by comparing the rolling statistics of the core and log permeability, as shown in Figure 20.</w:t>
      </w:r>
    </w:p>
    <w:p w14:paraId="7B1F4BEF" w14:textId="77777777" w:rsidR="005B1C1B" w:rsidRDefault="005B1C1B" w:rsidP="005B1C1B">
      <w:pPr>
        <w:keepNext/>
      </w:pPr>
      <w:r>
        <w:rPr>
          <w:noProof/>
        </w:rPr>
        <w:drawing>
          <wp:inline distT="0" distB="0" distL="0" distR="0" wp14:anchorId="51E325C8" wp14:editId="2F1F03EE">
            <wp:extent cx="5943600" cy="4580255"/>
            <wp:effectExtent l="0" t="0" r="0" b="0"/>
            <wp:docPr id="6" name="Picture 6" descr="C:\Users\onr77\AppData\Local\Microsoft\Windows\INetCache\Content.MSO\B4856AC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onr77\AppData\Local\Microsoft\Windows\INetCache\Content.MSO\B4856AC8.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580255"/>
                    </a:xfrm>
                    <a:prstGeom prst="rect">
                      <a:avLst/>
                    </a:prstGeom>
                    <a:noFill/>
                    <a:ln>
                      <a:noFill/>
                    </a:ln>
                  </pic:spPr>
                </pic:pic>
              </a:graphicData>
            </a:graphic>
          </wp:inline>
        </w:drawing>
      </w:r>
    </w:p>
    <w:p w14:paraId="0AEBB153" w14:textId="3C058F23" w:rsidR="005B1C1B" w:rsidRPr="005B1C1B" w:rsidRDefault="005B1C1B" w:rsidP="005B1C1B">
      <w:pPr>
        <w:pStyle w:val="Caption"/>
        <w:jc w:val="center"/>
        <w:rPr>
          <w:rFonts w:eastAsiaTheme="minorEastAsia"/>
          <w:sz w:val="24"/>
          <w:szCs w:val="24"/>
        </w:rPr>
      </w:pPr>
      <w:r>
        <w:t xml:space="preserve">Figure </w:t>
      </w:r>
      <w:r w:rsidR="00CA0F71">
        <w:fldChar w:fldCharType="begin"/>
      </w:r>
      <w:r w:rsidR="00CA0F71">
        <w:instrText xml:space="preserve"> SEQ Figure \* ARABIC </w:instrText>
      </w:r>
      <w:r w:rsidR="00CA0F71">
        <w:fldChar w:fldCharType="separate"/>
      </w:r>
      <w:r w:rsidR="00CA0F71">
        <w:rPr>
          <w:noProof/>
        </w:rPr>
        <w:t>20</w:t>
      </w:r>
      <w:r w:rsidR="00CA0F71">
        <w:rPr>
          <w:noProof/>
        </w:rPr>
        <w:fldChar w:fldCharType="end"/>
      </w:r>
      <w:r>
        <w:t>: Rolling statistics of co-kriged permeability log.</w:t>
      </w:r>
    </w:p>
    <w:p w14:paraId="3B781A5D" w14:textId="77777777" w:rsidR="005B1C1B" w:rsidRPr="005B1C1B" w:rsidRDefault="005B1C1B" w:rsidP="005B1C1B">
      <w:pPr>
        <w:rPr>
          <w:rFonts w:eastAsiaTheme="minorEastAsia"/>
        </w:rPr>
      </w:pPr>
    </w:p>
    <w:p w14:paraId="2477534D" w14:textId="0C9AB4DB" w:rsidR="005D1B94" w:rsidRDefault="005D1B94" w:rsidP="005D1B94">
      <w:pPr>
        <w:jc w:val="center"/>
        <w:rPr>
          <w:bCs/>
        </w:rPr>
      </w:pPr>
    </w:p>
    <w:p w14:paraId="64F5A8ED" w14:textId="77777777" w:rsidR="005B1C1B" w:rsidRDefault="005B1C1B" w:rsidP="005D1B94">
      <w:pPr>
        <w:jc w:val="center"/>
        <w:rPr>
          <w:bCs/>
        </w:rPr>
      </w:pPr>
    </w:p>
    <w:p w14:paraId="28A97E1D" w14:textId="77777777" w:rsidR="005B1C1B" w:rsidRDefault="005B1C1B" w:rsidP="005D1B94">
      <w:pPr>
        <w:jc w:val="center"/>
        <w:rPr>
          <w:bCs/>
        </w:rPr>
      </w:pPr>
    </w:p>
    <w:p w14:paraId="0B3176F8" w14:textId="77777777" w:rsidR="005B1C1B" w:rsidRDefault="005B1C1B" w:rsidP="005D1B94">
      <w:pPr>
        <w:jc w:val="center"/>
        <w:rPr>
          <w:bCs/>
        </w:rPr>
      </w:pPr>
    </w:p>
    <w:p w14:paraId="3C4952F8" w14:textId="77777777" w:rsidR="005B1C1B" w:rsidRDefault="005B1C1B" w:rsidP="005D1B94">
      <w:pPr>
        <w:jc w:val="center"/>
        <w:rPr>
          <w:bCs/>
        </w:rPr>
      </w:pPr>
    </w:p>
    <w:p w14:paraId="0C6DAC92" w14:textId="77777777" w:rsidR="005B1C1B" w:rsidRDefault="005B1C1B" w:rsidP="005D1B94">
      <w:pPr>
        <w:jc w:val="center"/>
        <w:rPr>
          <w:bCs/>
        </w:rPr>
      </w:pPr>
    </w:p>
    <w:p w14:paraId="27B79E81" w14:textId="77777777" w:rsidR="005B1C1B" w:rsidRDefault="005B1C1B" w:rsidP="005D1B94">
      <w:pPr>
        <w:jc w:val="center"/>
        <w:rPr>
          <w:bCs/>
        </w:rPr>
      </w:pPr>
    </w:p>
    <w:p w14:paraId="5C0D9F9D" w14:textId="77777777" w:rsidR="005B1C1B" w:rsidRPr="005D1B94" w:rsidRDefault="005B1C1B" w:rsidP="005D1B94">
      <w:pPr>
        <w:jc w:val="center"/>
        <w:rPr>
          <w:bCs/>
        </w:rPr>
      </w:pPr>
    </w:p>
    <w:p w14:paraId="11DBA750" w14:textId="59F242F4" w:rsidR="00055690" w:rsidRPr="00467E67" w:rsidRDefault="00055690" w:rsidP="00467E67">
      <w:pPr>
        <w:pStyle w:val="ListParagraph"/>
        <w:numPr>
          <w:ilvl w:val="0"/>
          <w:numId w:val="11"/>
        </w:numPr>
        <w:rPr>
          <w:b/>
          <w:bCs/>
          <w:sz w:val="24"/>
          <w:szCs w:val="24"/>
        </w:rPr>
      </w:pPr>
      <w:r w:rsidRPr="00467E67">
        <w:rPr>
          <w:b/>
          <w:bCs/>
          <w:sz w:val="24"/>
          <w:szCs w:val="24"/>
        </w:rPr>
        <w:lastRenderedPageBreak/>
        <w:t>Rock classification based on porosity-permeability relations:</w:t>
      </w:r>
    </w:p>
    <w:p w14:paraId="414C571C" w14:textId="093CCBCA" w:rsidR="003263EB" w:rsidRPr="005B1C1B" w:rsidRDefault="00055690" w:rsidP="00E45FCF">
      <w:pPr>
        <w:jc w:val="both"/>
        <w:rPr>
          <w:sz w:val="24"/>
          <w:szCs w:val="24"/>
        </w:rPr>
      </w:pPr>
      <w:r w:rsidRPr="005B1C1B">
        <w:rPr>
          <w:sz w:val="24"/>
          <w:szCs w:val="24"/>
        </w:rPr>
        <w:t>In this section, we implement rock classification based on the Leverett, Winland, and Lorenz techniques to correlate porosity and permeability.</w:t>
      </w:r>
      <w:r w:rsidR="00653725" w:rsidRPr="005B1C1B">
        <w:rPr>
          <w:sz w:val="24"/>
          <w:szCs w:val="24"/>
        </w:rPr>
        <w:t xml:space="preserve"> </w:t>
      </w:r>
      <w:r w:rsidR="00785082" w:rsidRPr="005B1C1B">
        <w:rPr>
          <w:sz w:val="24"/>
          <w:szCs w:val="24"/>
        </w:rPr>
        <w:t>This section will only use measurements from Well 16S since it is the only one that contains core data</w:t>
      </w:r>
      <w:r w:rsidR="00E45FCF" w:rsidRPr="005B1C1B">
        <w:rPr>
          <w:sz w:val="24"/>
          <w:szCs w:val="24"/>
        </w:rPr>
        <w:t>.</w:t>
      </w:r>
      <w:r w:rsidR="00655E9A" w:rsidRPr="005B1C1B">
        <w:rPr>
          <w:sz w:val="24"/>
          <w:szCs w:val="24"/>
        </w:rPr>
        <w:t xml:space="preserve"> </w:t>
      </w:r>
      <w:r w:rsidR="003263EB" w:rsidRPr="005B1C1B">
        <w:rPr>
          <w:sz w:val="24"/>
          <w:szCs w:val="24"/>
        </w:rPr>
        <w:t xml:space="preserve">Figures </w:t>
      </w:r>
      <w:r w:rsidR="00BF6967">
        <w:rPr>
          <w:sz w:val="24"/>
          <w:szCs w:val="24"/>
        </w:rPr>
        <w:t>21</w:t>
      </w:r>
      <w:r w:rsidR="003263EB" w:rsidRPr="005B1C1B">
        <w:rPr>
          <w:sz w:val="24"/>
          <w:szCs w:val="24"/>
        </w:rPr>
        <w:t xml:space="preserve">, </w:t>
      </w:r>
      <w:r w:rsidR="00BF6967">
        <w:rPr>
          <w:sz w:val="24"/>
          <w:szCs w:val="24"/>
        </w:rPr>
        <w:t>22</w:t>
      </w:r>
      <w:r w:rsidR="003263EB" w:rsidRPr="005B1C1B">
        <w:rPr>
          <w:sz w:val="24"/>
          <w:szCs w:val="24"/>
        </w:rPr>
        <w:t xml:space="preserve">, and </w:t>
      </w:r>
      <w:r w:rsidR="00BF6967">
        <w:rPr>
          <w:sz w:val="24"/>
          <w:szCs w:val="24"/>
        </w:rPr>
        <w:t>23</w:t>
      </w:r>
      <w:r w:rsidR="003263EB" w:rsidRPr="005B1C1B">
        <w:rPr>
          <w:sz w:val="24"/>
          <w:szCs w:val="24"/>
        </w:rPr>
        <w:t xml:space="preserve"> show the rock classification based on the porosity-permeability relations for Leverett, Winland, and Lorenz methods, respectively, for Well 16S.</w:t>
      </w:r>
      <w:r w:rsidR="00B33916" w:rsidRPr="005B1C1B">
        <w:rPr>
          <w:sz w:val="24"/>
          <w:szCs w:val="24"/>
        </w:rPr>
        <w:t xml:space="preserve"> </w:t>
      </w:r>
    </w:p>
    <w:p w14:paraId="3FE32CB0" w14:textId="77777777" w:rsidR="00B33916" w:rsidRDefault="00B33916" w:rsidP="00B33916">
      <w:pPr>
        <w:keepNext/>
        <w:jc w:val="center"/>
      </w:pPr>
      <w:r w:rsidRPr="00B33916">
        <w:rPr>
          <w:noProof/>
        </w:rPr>
        <w:drawing>
          <wp:inline distT="0" distB="0" distL="0" distR="0" wp14:anchorId="55263C34" wp14:editId="3470E169">
            <wp:extent cx="4600575" cy="3071964"/>
            <wp:effectExtent l="0" t="0" r="0" b="0"/>
            <wp:docPr id="15737781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78130" name="Picture 1" descr="A screenshot of a graph&#10;&#10;Description automatically generated"/>
                    <pic:cNvPicPr/>
                  </pic:nvPicPr>
                  <pic:blipFill>
                    <a:blip r:embed="rId30"/>
                    <a:stretch>
                      <a:fillRect/>
                    </a:stretch>
                  </pic:blipFill>
                  <pic:spPr>
                    <a:xfrm>
                      <a:off x="0" y="0"/>
                      <a:ext cx="4617291" cy="3083126"/>
                    </a:xfrm>
                    <a:prstGeom prst="rect">
                      <a:avLst/>
                    </a:prstGeom>
                  </pic:spPr>
                </pic:pic>
              </a:graphicData>
            </a:graphic>
          </wp:inline>
        </w:drawing>
      </w:r>
    </w:p>
    <w:p w14:paraId="13C99B92" w14:textId="3657F8CE" w:rsidR="003263EB" w:rsidRDefault="00B33916" w:rsidP="00B33916">
      <w:pPr>
        <w:pStyle w:val="Caption"/>
        <w:jc w:val="center"/>
      </w:pPr>
      <w:r>
        <w:t xml:space="preserve">Figure </w:t>
      </w:r>
      <w:r w:rsidR="00CA0F71">
        <w:fldChar w:fldCharType="begin"/>
      </w:r>
      <w:r w:rsidR="00CA0F71">
        <w:instrText xml:space="preserve"> SEQ Figure \* ARABIC </w:instrText>
      </w:r>
      <w:r w:rsidR="00CA0F71">
        <w:fldChar w:fldCharType="separate"/>
      </w:r>
      <w:r w:rsidR="00CA0F71">
        <w:rPr>
          <w:noProof/>
        </w:rPr>
        <w:t>21</w:t>
      </w:r>
      <w:r w:rsidR="00CA0F71">
        <w:rPr>
          <w:noProof/>
        </w:rPr>
        <w:fldChar w:fldCharType="end"/>
      </w:r>
      <w:r>
        <w:t>: Rock Classification based on Leverett's method for Well 16S.</w:t>
      </w:r>
    </w:p>
    <w:p w14:paraId="7D5BED11" w14:textId="77777777" w:rsidR="00B33916" w:rsidRDefault="00B33916" w:rsidP="00B33916">
      <w:pPr>
        <w:keepNext/>
        <w:jc w:val="center"/>
      </w:pPr>
      <w:r w:rsidRPr="00B33916">
        <w:rPr>
          <w:noProof/>
        </w:rPr>
        <w:drawing>
          <wp:inline distT="0" distB="0" distL="0" distR="0" wp14:anchorId="65180DB5" wp14:editId="44343599">
            <wp:extent cx="4593213" cy="3067050"/>
            <wp:effectExtent l="0" t="0" r="0" b="0"/>
            <wp:docPr id="1330090374" name="Picture 1"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090374" name="Picture 1" descr="A close-up of a graph&#10;&#10;Description automatically generated"/>
                    <pic:cNvPicPr/>
                  </pic:nvPicPr>
                  <pic:blipFill>
                    <a:blip r:embed="rId31"/>
                    <a:stretch>
                      <a:fillRect/>
                    </a:stretch>
                  </pic:blipFill>
                  <pic:spPr>
                    <a:xfrm>
                      <a:off x="0" y="0"/>
                      <a:ext cx="4608479" cy="3077244"/>
                    </a:xfrm>
                    <a:prstGeom prst="rect">
                      <a:avLst/>
                    </a:prstGeom>
                  </pic:spPr>
                </pic:pic>
              </a:graphicData>
            </a:graphic>
          </wp:inline>
        </w:drawing>
      </w:r>
    </w:p>
    <w:p w14:paraId="6E392168" w14:textId="265B10D3" w:rsidR="00B33916" w:rsidRDefault="00B33916" w:rsidP="00B33916">
      <w:pPr>
        <w:pStyle w:val="Caption"/>
        <w:jc w:val="center"/>
      </w:pPr>
      <w:r>
        <w:t xml:space="preserve">Figure </w:t>
      </w:r>
      <w:r w:rsidR="00CA0F71">
        <w:fldChar w:fldCharType="begin"/>
      </w:r>
      <w:r w:rsidR="00CA0F71">
        <w:instrText xml:space="preserve"> SEQ Figure \* ARABIC </w:instrText>
      </w:r>
      <w:r w:rsidR="00CA0F71">
        <w:fldChar w:fldCharType="separate"/>
      </w:r>
      <w:r w:rsidR="00CA0F71">
        <w:rPr>
          <w:noProof/>
        </w:rPr>
        <w:t>22</w:t>
      </w:r>
      <w:r w:rsidR="00CA0F71">
        <w:rPr>
          <w:noProof/>
        </w:rPr>
        <w:fldChar w:fldCharType="end"/>
      </w:r>
      <w:r>
        <w:t xml:space="preserve">: </w:t>
      </w:r>
      <w:r w:rsidRPr="00840D26">
        <w:t xml:space="preserve">Rock Classification based on </w:t>
      </w:r>
      <w:r>
        <w:t>Winland's</w:t>
      </w:r>
      <w:r w:rsidRPr="00840D26">
        <w:t xml:space="preserve"> method for Well 16S.</w:t>
      </w:r>
    </w:p>
    <w:p w14:paraId="18390D83" w14:textId="77777777" w:rsidR="00B33916" w:rsidRDefault="00B33916" w:rsidP="00B33916">
      <w:pPr>
        <w:keepNext/>
        <w:jc w:val="center"/>
      </w:pPr>
      <w:r w:rsidRPr="00B33916">
        <w:rPr>
          <w:noProof/>
        </w:rPr>
        <w:lastRenderedPageBreak/>
        <w:drawing>
          <wp:inline distT="0" distB="0" distL="0" distR="0" wp14:anchorId="361C17D9" wp14:editId="38B08331">
            <wp:extent cx="4635534" cy="3724275"/>
            <wp:effectExtent l="0" t="0" r="0" b="0"/>
            <wp:docPr id="91632918" name="Picture 1" descr="A diagram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2918" name="Picture 1" descr="A diagram of different colored lines&#10;&#10;Description automatically generated with medium confidence"/>
                    <pic:cNvPicPr/>
                  </pic:nvPicPr>
                  <pic:blipFill>
                    <a:blip r:embed="rId32"/>
                    <a:stretch>
                      <a:fillRect/>
                    </a:stretch>
                  </pic:blipFill>
                  <pic:spPr>
                    <a:xfrm>
                      <a:off x="0" y="0"/>
                      <a:ext cx="4643162" cy="3730404"/>
                    </a:xfrm>
                    <a:prstGeom prst="rect">
                      <a:avLst/>
                    </a:prstGeom>
                  </pic:spPr>
                </pic:pic>
              </a:graphicData>
            </a:graphic>
          </wp:inline>
        </w:drawing>
      </w:r>
    </w:p>
    <w:p w14:paraId="6F402B8C" w14:textId="4966F734" w:rsidR="00B33916" w:rsidRDefault="00B33916" w:rsidP="00B33916">
      <w:pPr>
        <w:pStyle w:val="Caption"/>
        <w:jc w:val="center"/>
      </w:pPr>
      <w:r>
        <w:t xml:space="preserve">Figure </w:t>
      </w:r>
      <w:r w:rsidR="00CA0F71">
        <w:fldChar w:fldCharType="begin"/>
      </w:r>
      <w:r w:rsidR="00CA0F71">
        <w:instrText xml:space="preserve"> SEQ Figure \* ARABIC </w:instrText>
      </w:r>
      <w:r w:rsidR="00CA0F71">
        <w:fldChar w:fldCharType="separate"/>
      </w:r>
      <w:r w:rsidR="00CA0F71">
        <w:rPr>
          <w:noProof/>
        </w:rPr>
        <w:t>23</w:t>
      </w:r>
      <w:r w:rsidR="00CA0F71">
        <w:rPr>
          <w:noProof/>
        </w:rPr>
        <w:fldChar w:fldCharType="end"/>
      </w:r>
      <w:r>
        <w:t xml:space="preserve">: </w:t>
      </w:r>
      <w:r w:rsidRPr="00F23C28">
        <w:t xml:space="preserve">Rock Classification based on </w:t>
      </w:r>
      <w:r>
        <w:t>Lorenz's</w:t>
      </w:r>
      <w:r w:rsidRPr="00F23C28">
        <w:t xml:space="preserve"> method for Well 16S.</w:t>
      </w:r>
    </w:p>
    <w:p w14:paraId="0600D31B" w14:textId="467D2EC5" w:rsidR="00971ADD" w:rsidRDefault="00971ADD" w:rsidP="00971ADD">
      <w:pPr>
        <w:keepNext/>
      </w:pPr>
      <w:r w:rsidRPr="00971ADD">
        <w:rPr>
          <w:noProof/>
        </w:rPr>
        <w:drawing>
          <wp:inline distT="0" distB="0" distL="0" distR="0" wp14:anchorId="4B782836" wp14:editId="2EADCA39">
            <wp:extent cx="5943600" cy="3589020"/>
            <wp:effectExtent l="0" t="0" r="0" b="0"/>
            <wp:docPr id="1635994124" name="Picture 1" descr="A group of colorful rectangular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94124" name="Picture 1" descr="A group of colorful rectangular objects&#10;&#10;Description automatically generated with medium confidence"/>
                    <pic:cNvPicPr/>
                  </pic:nvPicPr>
                  <pic:blipFill>
                    <a:blip r:embed="rId33"/>
                    <a:stretch>
                      <a:fillRect/>
                    </a:stretch>
                  </pic:blipFill>
                  <pic:spPr>
                    <a:xfrm>
                      <a:off x="0" y="0"/>
                      <a:ext cx="5943600" cy="3589020"/>
                    </a:xfrm>
                    <a:prstGeom prst="rect">
                      <a:avLst/>
                    </a:prstGeom>
                  </pic:spPr>
                </pic:pic>
              </a:graphicData>
            </a:graphic>
          </wp:inline>
        </w:drawing>
      </w:r>
    </w:p>
    <w:p w14:paraId="72BD31C0" w14:textId="5A8E9BA7" w:rsidR="00B33916" w:rsidRPr="00B33916" w:rsidRDefault="00971ADD" w:rsidP="00971ADD">
      <w:pPr>
        <w:pStyle w:val="Caption"/>
        <w:jc w:val="center"/>
      </w:pPr>
      <w:r>
        <w:t xml:space="preserve">Figure </w:t>
      </w:r>
      <w:r w:rsidR="00CA0F71">
        <w:fldChar w:fldCharType="begin"/>
      </w:r>
      <w:r w:rsidR="00CA0F71">
        <w:instrText xml:space="preserve"> SEQ Figure \* ARABIC </w:instrText>
      </w:r>
      <w:r w:rsidR="00CA0F71">
        <w:fldChar w:fldCharType="separate"/>
      </w:r>
      <w:r w:rsidR="00CA0F71">
        <w:rPr>
          <w:noProof/>
        </w:rPr>
        <w:t>24</w:t>
      </w:r>
      <w:r w:rsidR="00CA0F71">
        <w:rPr>
          <w:noProof/>
        </w:rPr>
        <w:fldChar w:fldCharType="end"/>
      </w:r>
      <w:r>
        <w:t>: Comparison of rock classes from the 3 techniques for Well 16S.</w:t>
      </w:r>
    </w:p>
    <w:p w14:paraId="6F9DA21A" w14:textId="110F5EEE" w:rsidR="00655E9A" w:rsidRPr="00467E67" w:rsidRDefault="00971ADD" w:rsidP="00467E67">
      <w:pPr>
        <w:pStyle w:val="ListParagraph"/>
        <w:numPr>
          <w:ilvl w:val="0"/>
          <w:numId w:val="11"/>
        </w:numPr>
        <w:jc w:val="both"/>
        <w:rPr>
          <w:b/>
          <w:bCs/>
          <w:sz w:val="24"/>
          <w:szCs w:val="24"/>
        </w:rPr>
      </w:pPr>
      <w:r w:rsidRPr="00467E67">
        <w:rPr>
          <w:b/>
          <w:bCs/>
          <w:sz w:val="24"/>
          <w:szCs w:val="24"/>
        </w:rPr>
        <w:lastRenderedPageBreak/>
        <w:t>Quantitative assessment of porosity with adherence to core measurements, Quantitative assessment of water/hydrocarbon saturation with adherence to (a) capillary-pressure and (b) core measurements, and Quantitative assessment of permeability with adherence to core measurements.</w:t>
      </w:r>
    </w:p>
    <w:p w14:paraId="4537C541" w14:textId="7623AF67" w:rsidR="00C73542" w:rsidRDefault="00971ADD" w:rsidP="001C23F2">
      <w:pPr>
        <w:jc w:val="both"/>
        <w:rPr>
          <w:sz w:val="24"/>
          <w:szCs w:val="24"/>
        </w:rPr>
      </w:pPr>
      <w:r>
        <w:rPr>
          <w:sz w:val="24"/>
          <w:szCs w:val="24"/>
        </w:rPr>
        <w:t xml:space="preserve">This section will combine </w:t>
      </w:r>
      <w:r w:rsidR="00A153A9">
        <w:rPr>
          <w:sz w:val="24"/>
          <w:szCs w:val="24"/>
        </w:rPr>
        <w:t>the quantitative assessments of porosity, saturation, and permeability with adherence to core measurements and capillary pressure. Recall that core measurements and capillary pressure data is only available for Well 16S, and not Well 8.</w:t>
      </w:r>
      <w:r w:rsidR="00D9533E">
        <w:rPr>
          <w:sz w:val="24"/>
          <w:szCs w:val="24"/>
        </w:rPr>
        <w:t xml:space="preserve"> </w:t>
      </w:r>
      <w:r w:rsidR="00A153A9">
        <w:rPr>
          <w:sz w:val="24"/>
          <w:szCs w:val="24"/>
        </w:rPr>
        <w:t xml:space="preserve">Figure </w:t>
      </w:r>
      <w:r w:rsidR="00BF6967">
        <w:rPr>
          <w:sz w:val="24"/>
          <w:szCs w:val="24"/>
        </w:rPr>
        <w:t>25</w:t>
      </w:r>
      <w:r w:rsidR="00A153A9">
        <w:rPr>
          <w:sz w:val="24"/>
          <w:szCs w:val="24"/>
        </w:rPr>
        <w:t xml:space="preserve"> shows </w:t>
      </w:r>
      <w:r w:rsidR="00D9533E">
        <w:rPr>
          <w:sz w:val="24"/>
          <w:szCs w:val="24"/>
        </w:rPr>
        <w:t>the depth-by-depth comparison of core and log porosity, permeability, and water saturation, as well as the cross-plot of core-vs-log measurements.</w:t>
      </w:r>
    </w:p>
    <w:p w14:paraId="54E9F62E" w14:textId="77777777" w:rsidR="00D9533E" w:rsidRDefault="00D9533E" w:rsidP="00D9533E">
      <w:pPr>
        <w:keepNext/>
        <w:jc w:val="both"/>
      </w:pPr>
      <w:r w:rsidRPr="00D9533E">
        <w:rPr>
          <w:noProof/>
        </w:rPr>
        <w:drawing>
          <wp:inline distT="0" distB="0" distL="0" distR="0" wp14:anchorId="3F4E9ABD" wp14:editId="148858F8">
            <wp:extent cx="5943600" cy="5664835"/>
            <wp:effectExtent l="0" t="0" r="0" b="0"/>
            <wp:docPr id="1799344308" name="Picture 1" descr="A group of graphs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44308" name="Picture 1" descr="A group of graphs with different colored lines&#10;&#10;Description automatically generated with medium confidence"/>
                    <pic:cNvPicPr/>
                  </pic:nvPicPr>
                  <pic:blipFill>
                    <a:blip r:embed="rId34"/>
                    <a:stretch>
                      <a:fillRect/>
                    </a:stretch>
                  </pic:blipFill>
                  <pic:spPr>
                    <a:xfrm>
                      <a:off x="0" y="0"/>
                      <a:ext cx="5943600" cy="5664835"/>
                    </a:xfrm>
                    <a:prstGeom prst="rect">
                      <a:avLst/>
                    </a:prstGeom>
                  </pic:spPr>
                </pic:pic>
              </a:graphicData>
            </a:graphic>
          </wp:inline>
        </w:drawing>
      </w:r>
    </w:p>
    <w:p w14:paraId="3BE1CF23" w14:textId="2E92A694" w:rsidR="00D9533E" w:rsidRDefault="00D9533E" w:rsidP="00D9533E">
      <w:pPr>
        <w:pStyle w:val="Caption"/>
        <w:jc w:val="center"/>
      </w:pPr>
      <w:r>
        <w:t xml:space="preserve">Figure </w:t>
      </w:r>
      <w:r w:rsidR="00CA0F71">
        <w:fldChar w:fldCharType="begin"/>
      </w:r>
      <w:r w:rsidR="00CA0F71">
        <w:instrText xml:space="preserve"> SEQ Figure \* ARABIC </w:instrText>
      </w:r>
      <w:r w:rsidR="00CA0F71">
        <w:fldChar w:fldCharType="separate"/>
      </w:r>
      <w:r w:rsidR="00CA0F71">
        <w:rPr>
          <w:noProof/>
        </w:rPr>
        <w:t>25</w:t>
      </w:r>
      <w:r w:rsidR="00CA0F71">
        <w:rPr>
          <w:noProof/>
        </w:rPr>
        <w:fldChar w:fldCharType="end"/>
      </w:r>
      <w:r>
        <w:t>: Quantitative assessment of core-vs-log porosity, permeability, and water saturation for Well 16S.</w:t>
      </w:r>
    </w:p>
    <w:p w14:paraId="66B8A8D9" w14:textId="77777777" w:rsidR="00C3451F" w:rsidRDefault="00D9533E" w:rsidP="00CF46D9">
      <w:pPr>
        <w:jc w:val="both"/>
        <w:rPr>
          <w:sz w:val="24"/>
          <w:szCs w:val="24"/>
        </w:rPr>
      </w:pPr>
      <w:r>
        <w:rPr>
          <w:sz w:val="24"/>
          <w:szCs w:val="24"/>
        </w:rPr>
        <w:lastRenderedPageBreak/>
        <w:t>Next, we analyze the capillary pressure data</w:t>
      </w:r>
      <w:r w:rsidR="00CF46D9">
        <w:rPr>
          <w:sz w:val="24"/>
          <w:szCs w:val="24"/>
        </w:rPr>
        <w:t xml:space="preserve">. </w:t>
      </w:r>
      <w:r w:rsidR="00C3451F">
        <w:rPr>
          <w:sz w:val="24"/>
          <w:szCs w:val="24"/>
        </w:rPr>
        <w:t>T</w:t>
      </w:r>
      <w:r w:rsidR="00CF46D9">
        <w:rPr>
          <w:sz w:val="24"/>
          <w:szCs w:val="24"/>
        </w:rPr>
        <w:t>he normalized pore size distribution</w:t>
      </w:r>
      <w:r w:rsidR="00C3451F">
        <w:rPr>
          <w:sz w:val="24"/>
          <w:szCs w:val="24"/>
        </w:rPr>
        <w:t xml:space="preserve"> shows</w:t>
      </w:r>
      <w:r w:rsidR="00CF46D9">
        <w:rPr>
          <w:sz w:val="24"/>
          <w:szCs w:val="24"/>
        </w:rPr>
        <w:t xml:space="preserve"> a peak corresponding to approximately 12.95 microns.</w:t>
      </w:r>
      <w:r w:rsidR="00C3451F">
        <w:rPr>
          <w:sz w:val="24"/>
          <w:szCs w:val="24"/>
        </w:rPr>
        <w:t xml:space="preserve"> Using the capillary pressure data, w</w:t>
      </w:r>
      <w:r w:rsidR="00CF46D9">
        <w:rPr>
          <w:sz w:val="24"/>
          <w:szCs w:val="24"/>
        </w:rPr>
        <w:t>e perform nonlinear inversion to obtain the optimal parameters for the J-function, as follows:</w:t>
      </w:r>
      <w:r w:rsidR="00C3451F">
        <w:rPr>
          <w:sz w:val="24"/>
          <w:szCs w:val="24"/>
        </w:rPr>
        <w:t xml:space="preserve"> </w:t>
      </w:r>
    </w:p>
    <w:p w14:paraId="0B9F0EE2" w14:textId="700A9A3D" w:rsidR="00C3451F" w:rsidRDefault="00CA0F71" w:rsidP="00CF46D9">
      <w:pPr>
        <w:jc w:val="both"/>
        <w:rPr>
          <w:sz w:val="24"/>
          <w:szCs w:val="24"/>
        </w:rPr>
      </w:pPr>
      <m:oMathPara>
        <m:oMath>
          <m:func>
            <m:funcPr>
              <m:ctrlPr>
                <w:rPr>
                  <w:rFonts w:ascii="Cambria Math" w:hAnsi="Cambria Math"/>
                  <w:i/>
                  <w:sz w:val="24"/>
                  <w:szCs w:val="24"/>
                </w:rPr>
              </m:ctrlPr>
            </m:funcPr>
            <m:fName>
              <m:limLow>
                <m:limLowPr>
                  <m:ctrlPr>
                    <w:rPr>
                      <w:rFonts w:ascii="Cambria Math" w:hAnsi="Cambria Math"/>
                      <w:i/>
                      <w:sz w:val="24"/>
                      <w:szCs w:val="24"/>
                    </w:rPr>
                  </m:ctrlPr>
                </m:limLowPr>
                <m:e>
                  <m:r>
                    <m:rPr>
                      <m:sty m:val="p"/>
                    </m:rPr>
                    <w:rPr>
                      <w:rFonts w:ascii="Cambria Math" w:hAnsi="Cambria Math"/>
                      <w:sz w:val="24"/>
                      <w:szCs w:val="24"/>
                    </w:rPr>
                    <m:t>min</m:t>
                  </m:r>
                  <m:ctrlPr>
                    <w:rPr>
                      <w:rFonts w:ascii="Cambria Math" w:hAnsi="Cambria Math"/>
                      <w:sz w:val="24"/>
                      <w:szCs w:val="24"/>
                    </w:rPr>
                  </m:ctrlPr>
                </m:e>
                <m:lim>
                  <m:r>
                    <w:rPr>
                      <w:rFonts w:ascii="Cambria Math" w:hAnsi="Cambria Math"/>
                      <w:sz w:val="24"/>
                      <w:szCs w:val="24"/>
                    </w:rPr>
                    <m:t>θ</m:t>
                  </m:r>
                  <m:ctrlPr>
                    <w:rPr>
                      <w:rFonts w:ascii="Cambria Math" w:hAnsi="Cambria Math"/>
                      <w:sz w:val="24"/>
                      <w:szCs w:val="24"/>
                    </w:rPr>
                  </m:ctrlPr>
                </m:lim>
              </m:limLow>
            </m:fName>
            <m:e>
              <m:sSubSup>
                <m:sSubSupPr>
                  <m:ctrlPr>
                    <w:rPr>
                      <w:rFonts w:ascii="Cambria Math" w:hAnsi="Cambria Math"/>
                      <w:i/>
                      <w:sz w:val="24"/>
                      <w:szCs w:val="24"/>
                    </w:rPr>
                  </m:ctrlPr>
                </m:sSubSupPr>
                <m:e>
                  <m:d>
                    <m:dPr>
                      <m:begChr m:val="‖"/>
                      <m:endChr m:val="‖"/>
                      <m:ctrlPr>
                        <w:rPr>
                          <w:rFonts w:ascii="Cambria Math" w:hAnsi="Cambria Math"/>
                          <w:i/>
                          <w:sz w:val="24"/>
                          <w:szCs w:val="24"/>
                        </w:rPr>
                      </m:ctrlPr>
                    </m:dPr>
                    <m:e>
                      <m:r>
                        <w:rPr>
                          <w:rFonts w:ascii="Cambria Math" w:hAnsi="Cambria Math"/>
                          <w:sz w:val="24"/>
                          <w:szCs w:val="24"/>
                        </w:rPr>
                        <m:t>e</m:t>
                      </m:r>
                      <m:d>
                        <m:dPr>
                          <m:ctrlPr>
                            <w:rPr>
                              <w:rFonts w:ascii="Cambria Math" w:hAnsi="Cambria Math"/>
                              <w:i/>
                              <w:sz w:val="24"/>
                              <w:szCs w:val="24"/>
                            </w:rPr>
                          </m:ctrlPr>
                        </m:dPr>
                        <m:e>
                          <m:r>
                            <w:rPr>
                              <w:rFonts w:ascii="Cambria Math" w:hAnsi="Cambria Math"/>
                              <w:sz w:val="24"/>
                              <w:szCs w:val="24"/>
                            </w:rPr>
                            <m:t>θ</m:t>
                          </m:r>
                        </m:e>
                      </m:d>
                    </m:e>
                  </m:d>
                </m:e>
                <m:sub>
                  <m:r>
                    <w:rPr>
                      <w:rFonts w:ascii="Cambria Math" w:hAnsi="Cambria Math"/>
                      <w:sz w:val="24"/>
                      <w:szCs w:val="24"/>
                    </w:rPr>
                    <m:t>2</m:t>
                  </m:r>
                </m:sub>
                <m:sup>
                  <m:r>
                    <w:rPr>
                      <w:rFonts w:ascii="Cambria Math" w:hAnsi="Cambria Math"/>
                      <w:sz w:val="24"/>
                      <w:szCs w:val="24"/>
                    </w:rPr>
                    <m:t>2</m:t>
                  </m:r>
                </m:sup>
              </m:sSubSup>
            </m:e>
          </m:func>
          <m:r>
            <w:rPr>
              <w:rFonts w:ascii="Cambria Math" w:hAnsi="Cambria Math"/>
              <w:sz w:val="24"/>
              <w:szCs w:val="24"/>
            </w:rPr>
            <m:t>+λ</m:t>
          </m:r>
          <m:sSubSup>
            <m:sSubSupPr>
              <m:ctrlPr>
                <w:rPr>
                  <w:rFonts w:ascii="Cambria Math" w:hAnsi="Cambria Math"/>
                  <w:i/>
                  <w:sz w:val="24"/>
                  <w:szCs w:val="24"/>
                </w:rPr>
              </m:ctrlPr>
            </m:sSubSupPr>
            <m:e>
              <m:d>
                <m:dPr>
                  <m:begChr m:val="‖"/>
                  <m:endChr m:val="‖"/>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θ</m:t>
                      </m:r>
                    </m:e>
                    <m:sub>
                      <m:r>
                        <w:rPr>
                          <w:rFonts w:ascii="Cambria Math" w:hAnsi="Cambria Math"/>
                          <w:sz w:val="24"/>
                          <w:szCs w:val="24"/>
                        </w:rPr>
                        <m:t>i</m:t>
                      </m:r>
                    </m:sub>
                  </m:sSub>
                </m:e>
              </m:d>
            </m:e>
            <m:sub>
              <m:r>
                <w:rPr>
                  <w:rFonts w:ascii="Cambria Math" w:hAnsi="Cambria Math"/>
                  <w:sz w:val="24"/>
                  <w:szCs w:val="24"/>
                </w:rPr>
                <m:t>2</m:t>
              </m:r>
            </m:sub>
            <m:sup>
              <m:r>
                <w:rPr>
                  <w:rFonts w:ascii="Cambria Math" w:hAnsi="Cambria Math"/>
                  <w:sz w:val="24"/>
                  <w:szCs w:val="24"/>
                </w:rPr>
                <m:t>2</m:t>
              </m:r>
            </m:sup>
          </m:sSubSup>
          <m:r>
            <w:rPr>
              <w:rFonts w:ascii="Cambria Math" w:eastAsiaTheme="minorEastAsia" w:hAnsi="Cambria Math"/>
              <w:sz w:val="24"/>
              <w:szCs w:val="24"/>
            </w:rPr>
            <m:t>,</m:t>
          </m:r>
        </m:oMath>
      </m:oMathPara>
    </w:p>
    <w:p w14:paraId="23C217DB" w14:textId="5D1FA6B2" w:rsidR="00C3451F" w:rsidRDefault="00CF46D9" w:rsidP="00CF46D9">
      <w:pPr>
        <w:jc w:val="both"/>
        <w:rPr>
          <w:rFonts w:eastAsiaTheme="minorEastAsia"/>
          <w:sz w:val="24"/>
          <w:szCs w:val="24"/>
        </w:rPr>
      </w:pPr>
      <w:r>
        <w:rPr>
          <w:rFonts w:eastAsiaTheme="minorEastAsia"/>
          <w:sz w:val="24"/>
          <w:szCs w:val="24"/>
        </w:rPr>
        <w:t xml:space="preserve">where </w:t>
      </w:r>
      <m:oMath>
        <m:r>
          <w:rPr>
            <w:rFonts w:ascii="Cambria Math" w:eastAsiaTheme="minorEastAsia" w:hAnsi="Cambria Math"/>
            <w:sz w:val="24"/>
            <w:szCs w:val="24"/>
          </w:rPr>
          <m:t>θ=</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a,b</m:t>
            </m:r>
          </m:e>
        </m:d>
      </m:oMath>
      <w:r>
        <w:rPr>
          <w:rFonts w:eastAsiaTheme="minorEastAsia"/>
          <w:sz w:val="24"/>
          <w:szCs w:val="24"/>
        </w:rPr>
        <w:t xml:space="preserve"> in the equation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w</m:t>
            </m:r>
          </m:sub>
        </m:sSub>
        <m:r>
          <w:rPr>
            <w:rFonts w:ascii="Cambria Math" w:eastAsiaTheme="minorEastAsia" w:hAnsi="Cambria Math"/>
            <w:sz w:val="24"/>
            <w:szCs w:val="24"/>
          </w:rPr>
          <m:t>=a</m:t>
        </m:r>
        <m:sSup>
          <m:sSupPr>
            <m:ctrlPr>
              <w:rPr>
                <w:rFonts w:ascii="Cambria Math" w:eastAsiaTheme="minorEastAsia" w:hAnsi="Cambria Math"/>
                <w:i/>
                <w:sz w:val="24"/>
                <w:szCs w:val="24"/>
              </w:rPr>
            </m:ctrlPr>
          </m:sSupPr>
          <m:e>
            <m:r>
              <w:rPr>
                <w:rFonts w:ascii="Cambria Math" w:eastAsiaTheme="minorEastAsia" w:hAnsi="Cambria Math"/>
                <w:sz w:val="24"/>
                <w:szCs w:val="24"/>
              </w:rPr>
              <m:t>J</m:t>
            </m:r>
          </m:e>
          <m:sup>
            <m:r>
              <w:rPr>
                <w:rFonts w:ascii="Cambria Math" w:eastAsiaTheme="minorEastAsia" w:hAnsi="Cambria Math"/>
                <w:sz w:val="24"/>
                <w:szCs w:val="24"/>
              </w:rPr>
              <m:t>b</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w,irr</m:t>
            </m:r>
          </m:sub>
        </m:sSub>
      </m:oMath>
      <w:r w:rsidR="00602B79">
        <w:rPr>
          <w:rFonts w:eastAsiaTheme="minorEastAsia"/>
          <w:sz w:val="24"/>
          <w:szCs w:val="24"/>
        </w:rPr>
        <w:t xml:space="preserve">, </w:t>
      </w:r>
      <w:r w:rsidR="00C3451F">
        <w:rPr>
          <w:rFonts w:eastAsiaTheme="minorEastAsia"/>
          <w:sz w:val="24"/>
          <w:szCs w:val="24"/>
        </w:rPr>
        <w:t>and</w:t>
      </w:r>
      <w:r w:rsidR="00602B79">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w,irr</m:t>
            </m:r>
          </m:sub>
        </m:sSub>
        <m:r>
          <w:rPr>
            <w:rFonts w:ascii="Cambria Math" w:eastAsiaTheme="minorEastAsia" w:hAnsi="Cambria Math"/>
            <w:sz w:val="24"/>
            <w:szCs w:val="24"/>
          </w:rPr>
          <m:t>=0.05</m:t>
        </m:r>
      </m:oMath>
      <w:r w:rsidR="00602B79">
        <w:rPr>
          <w:rFonts w:eastAsiaTheme="minorEastAsia"/>
          <w:sz w:val="24"/>
          <w:szCs w:val="24"/>
        </w:rPr>
        <w:t xml:space="preserve"> from the well logs. The mismatch is given by</w:t>
      </w:r>
      <w:r w:rsidR="00C3451F">
        <w:rPr>
          <w:rFonts w:eastAsiaTheme="minorEastAsia"/>
          <w:sz w:val="24"/>
          <w:szCs w:val="24"/>
        </w:rPr>
        <w:t>:</w:t>
      </w:r>
      <w:r w:rsidR="00EC1963">
        <w:rPr>
          <w:rFonts w:eastAsiaTheme="minorEastAsia"/>
          <w:sz w:val="24"/>
          <w:szCs w:val="24"/>
        </w:rPr>
        <w:t xml:space="preserve"> </w:t>
      </w:r>
      <m:oMath>
        <m:r>
          <w:rPr>
            <w:rFonts w:ascii="Cambria Math" w:eastAsiaTheme="minorEastAsia" w:hAnsi="Cambria Math"/>
            <w:sz w:val="24"/>
            <w:szCs w:val="24"/>
          </w:rPr>
          <m:t>e</m:t>
        </m:r>
        <m:d>
          <m:dPr>
            <m:ctrlPr>
              <w:rPr>
                <w:rFonts w:ascii="Cambria Math" w:eastAsiaTheme="minorEastAsia" w:hAnsi="Cambria Math"/>
                <w:i/>
                <w:sz w:val="24"/>
                <w:szCs w:val="24"/>
              </w:rPr>
            </m:ctrlPr>
          </m:dPr>
          <m:e>
            <m:r>
              <w:rPr>
                <w:rFonts w:ascii="Cambria Math" w:eastAsiaTheme="minorEastAsia" w:hAnsi="Cambria Math"/>
                <w:sz w:val="24"/>
                <w:szCs w:val="24"/>
              </w:rPr>
              <m:t>θ</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w</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a</m:t>
            </m:r>
            <m:sSup>
              <m:sSupPr>
                <m:ctrlPr>
                  <w:rPr>
                    <w:rFonts w:ascii="Cambria Math" w:eastAsiaTheme="minorEastAsia" w:hAnsi="Cambria Math"/>
                    <w:i/>
                    <w:sz w:val="24"/>
                    <w:szCs w:val="24"/>
                  </w:rPr>
                </m:ctrlPr>
              </m:sSupPr>
              <m:e>
                <m:r>
                  <w:rPr>
                    <w:rFonts w:ascii="Cambria Math" w:eastAsiaTheme="minorEastAsia" w:hAnsi="Cambria Math"/>
                    <w:sz w:val="24"/>
                    <w:szCs w:val="24"/>
                  </w:rPr>
                  <m:t>J</m:t>
                </m:r>
              </m:e>
              <m:sup>
                <m:r>
                  <w:rPr>
                    <w:rFonts w:ascii="Cambria Math" w:eastAsiaTheme="minorEastAsia" w:hAnsi="Cambria Math"/>
                    <w:sz w:val="24"/>
                    <w:szCs w:val="24"/>
                  </w:rPr>
                  <m:t>b</m:t>
                </m:r>
              </m:sup>
            </m:sSup>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w,irr</m:t>
                </m:r>
              </m:sub>
            </m:sSub>
          </m:e>
        </m:d>
        <m:r>
          <w:rPr>
            <w:rFonts w:ascii="Cambria Math" w:eastAsiaTheme="minorEastAsia" w:hAnsi="Cambria Math"/>
            <w:sz w:val="24"/>
            <w:szCs w:val="24"/>
          </w:rPr>
          <m:t>.</m:t>
        </m:r>
      </m:oMath>
    </w:p>
    <w:p w14:paraId="0D880EE0" w14:textId="15E2F43C" w:rsidR="00CF46D9" w:rsidRDefault="00602B79" w:rsidP="00CF46D9">
      <w:pPr>
        <w:jc w:val="both"/>
        <w:rPr>
          <w:rFonts w:eastAsiaTheme="minorEastAsia"/>
          <w:sz w:val="24"/>
          <w:szCs w:val="24"/>
        </w:rPr>
      </w:pPr>
      <w:r>
        <w:rPr>
          <w:rFonts w:eastAsiaTheme="minorEastAsia"/>
          <w:sz w:val="24"/>
          <w:szCs w:val="24"/>
        </w:rPr>
        <w:t xml:space="preserve">We find a solution at </w:t>
      </w:r>
      <m:oMath>
        <m:sSup>
          <m:sSupPr>
            <m:ctrlPr>
              <w:rPr>
                <w:rFonts w:ascii="Cambria Math" w:eastAsiaTheme="minorEastAsia" w:hAnsi="Cambria Math"/>
                <w:i/>
                <w:sz w:val="24"/>
                <w:szCs w:val="24"/>
              </w:rPr>
            </m:ctrlPr>
          </m:sSupPr>
          <m:e>
            <m:r>
              <w:rPr>
                <w:rFonts w:ascii="Cambria Math" w:eastAsiaTheme="minorEastAsia" w:hAnsi="Cambria Math"/>
                <w:sz w:val="24"/>
                <w:szCs w:val="24"/>
              </w:rPr>
              <m:t>θ</m:t>
            </m:r>
          </m:e>
          <m:sup>
            <m:r>
              <w:rPr>
                <w:rFonts w:ascii="Cambria Math" w:eastAsiaTheme="minorEastAsia" w:hAnsi="Cambria Math"/>
                <w:sz w:val="24"/>
                <w:szCs w:val="24"/>
              </w:rPr>
              <m:t>*</m:t>
            </m:r>
          </m:sup>
        </m:sSup>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0.3441, -0.5177</m:t>
            </m:r>
          </m:e>
        </m:d>
      </m:oMath>
      <w:r>
        <w:rPr>
          <w:rFonts w:eastAsiaTheme="minorEastAsia"/>
          <w:sz w:val="24"/>
          <w:szCs w:val="24"/>
        </w:rPr>
        <w:t xml:space="preserve">. </w:t>
      </w:r>
      <w:r w:rsidR="00012D34">
        <w:rPr>
          <w:rFonts w:eastAsiaTheme="minorEastAsia"/>
          <w:sz w:val="24"/>
          <w:szCs w:val="24"/>
        </w:rPr>
        <w:t>Alternatively, we can estimate the J-function as follows:</w:t>
      </w:r>
      <w:r w:rsidR="00C3451F">
        <w:rPr>
          <w:rFonts w:eastAsiaTheme="minorEastAsia"/>
          <w:sz w:val="24"/>
          <w:szCs w:val="24"/>
        </w:rPr>
        <w:t xml:space="preserve"> </w:t>
      </w:r>
      <m:oMath>
        <m:r>
          <w:rPr>
            <w:rFonts w:ascii="Cambria Math" w:eastAsiaTheme="minorEastAsia" w:hAnsi="Cambria Math"/>
            <w:sz w:val="24"/>
            <w:szCs w:val="24"/>
          </w:rPr>
          <m:t>J=</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P</m:t>
                </m:r>
              </m:e>
              <m:sub>
                <m:r>
                  <w:rPr>
                    <w:rFonts w:ascii="Cambria Math" w:eastAsiaTheme="minorEastAsia" w:hAnsi="Cambria Math"/>
                    <w:sz w:val="24"/>
                    <w:szCs w:val="24"/>
                  </w:rPr>
                  <m:t>C</m:t>
                </m:r>
              </m:sub>
            </m:sSub>
            <m:rad>
              <m:radPr>
                <m:degHide m:val="1"/>
                <m:ctrlPr>
                  <w:rPr>
                    <w:rFonts w:ascii="Cambria Math" w:eastAsiaTheme="minorEastAsia" w:hAnsi="Cambria Math"/>
                    <w:i/>
                    <w:sz w:val="24"/>
                    <w:szCs w:val="24"/>
                  </w:rPr>
                </m:ctrlPr>
              </m:radPr>
              <m:deg/>
              <m:e>
                <m:r>
                  <w:rPr>
                    <w:rFonts w:ascii="Cambria Math" w:eastAsiaTheme="minorEastAsia" w:hAnsi="Cambria Math"/>
                    <w:sz w:val="24"/>
                    <w:szCs w:val="24"/>
                  </w:rPr>
                  <m:t>k/ϕ</m:t>
                </m:r>
              </m:e>
            </m:rad>
          </m:num>
          <m:den>
            <m:r>
              <w:rPr>
                <w:rFonts w:ascii="Cambria Math" w:eastAsiaTheme="minorEastAsia" w:hAnsi="Cambria Math"/>
                <w:sz w:val="24"/>
                <w:szCs w:val="24"/>
              </w:rPr>
              <m:t>2σ</m:t>
            </m:r>
            <m:func>
              <m:funcPr>
                <m:ctrlPr>
                  <w:rPr>
                    <w:rFonts w:ascii="Cambria Math" w:eastAsiaTheme="minorEastAsia" w:hAnsi="Cambria Math"/>
                    <w:i/>
                    <w:sz w:val="24"/>
                    <w:szCs w:val="24"/>
                  </w:rPr>
                </m:ctrlPr>
              </m:funcPr>
              <m:fName>
                <m:r>
                  <m:rPr>
                    <m:sty m:val="p"/>
                  </m:rPr>
                  <w:rPr>
                    <w:rFonts w:ascii="Cambria Math" w:eastAsiaTheme="minorEastAsia" w:hAnsi="Cambria Math"/>
                    <w:sz w:val="24"/>
                    <w:szCs w:val="24"/>
                  </w:rPr>
                  <m:t>cos</m:t>
                </m:r>
              </m:fName>
              <m:e>
                <m:d>
                  <m:dPr>
                    <m:ctrlPr>
                      <w:rPr>
                        <w:rFonts w:ascii="Cambria Math" w:eastAsiaTheme="minorEastAsia" w:hAnsi="Cambria Math"/>
                        <w:i/>
                        <w:sz w:val="24"/>
                        <w:szCs w:val="24"/>
                      </w:rPr>
                    </m:ctrlPr>
                  </m:dPr>
                  <m:e>
                    <m:r>
                      <w:rPr>
                        <w:rFonts w:ascii="Cambria Math" w:eastAsiaTheme="minorEastAsia" w:hAnsi="Cambria Math"/>
                        <w:sz w:val="24"/>
                        <w:szCs w:val="24"/>
                      </w:rPr>
                      <m:t>θ</m:t>
                    </m:r>
                  </m:e>
                </m:d>
              </m:e>
            </m:func>
          </m:den>
        </m:f>
        <m:r>
          <w:rPr>
            <w:rFonts w:ascii="Cambria Math" w:eastAsiaTheme="minorEastAsia" w:hAnsi="Cambria Math"/>
            <w:sz w:val="24"/>
            <w:szCs w:val="24"/>
          </w:rPr>
          <m:t>.</m:t>
        </m:r>
      </m:oMath>
      <w:r w:rsidR="00C3451F">
        <w:rPr>
          <w:rFonts w:eastAsiaTheme="minorEastAsia"/>
          <w:sz w:val="24"/>
          <w:szCs w:val="24"/>
        </w:rPr>
        <w:t xml:space="preserve"> </w:t>
      </w:r>
      <w:r>
        <w:rPr>
          <w:rFonts w:eastAsiaTheme="minorEastAsia"/>
          <w:sz w:val="24"/>
          <w:szCs w:val="24"/>
        </w:rPr>
        <w:t xml:space="preserve">Figure </w:t>
      </w:r>
      <w:r w:rsidR="00BF6967">
        <w:rPr>
          <w:rFonts w:eastAsiaTheme="minorEastAsia"/>
          <w:sz w:val="24"/>
          <w:szCs w:val="24"/>
        </w:rPr>
        <w:t>26</w:t>
      </w:r>
      <w:r>
        <w:rPr>
          <w:rFonts w:eastAsiaTheme="minorEastAsia"/>
          <w:sz w:val="24"/>
          <w:szCs w:val="24"/>
        </w:rPr>
        <w:t xml:space="preserve"> shows the results of the capillary pressure analysis using Leverett’s J-function.</w:t>
      </w:r>
    </w:p>
    <w:p w14:paraId="1A3B845C" w14:textId="77777777" w:rsidR="00EC1963" w:rsidRDefault="00EC1963" w:rsidP="00EC1963">
      <w:pPr>
        <w:keepNext/>
        <w:jc w:val="center"/>
      </w:pPr>
      <w:r w:rsidRPr="00EC1963">
        <w:rPr>
          <w:rFonts w:eastAsiaTheme="minorEastAsia"/>
          <w:noProof/>
          <w:sz w:val="24"/>
          <w:szCs w:val="24"/>
        </w:rPr>
        <w:drawing>
          <wp:inline distT="0" distB="0" distL="0" distR="0" wp14:anchorId="1E58D4AE" wp14:editId="36B37F4E">
            <wp:extent cx="2544895" cy="5486400"/>
            <wp:effectExtent l="0" t="0" r="8255" b="0"/>
            <wp:docPr id="1018599919" name="Picture 1"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99919" name="Picture 1" descr="A graph with different colored lines&#10;&#10;Description automatically generated"/>
                    <pic:cNvPicPr/>
                  </pic:nvPicPr>
                  <pic:blipFill>
                    <a:blip r:embed="rId35"/>
                    <a:stretch>
                      <a:fillRect/>
                    </a:stretch>
                  </pic:blipFill>
                  <pic:spPr>
                    <a:xfrm>
                      <a:off x="0" y="0"/>
                      <a:ext cx="2552493" cy="5502781"/>
                    </a:xfrm>
                    <a:prstGeom prst="rect">
                      <a:avLst/>
                    </a:prstGeom>
                  </pic:spPr>
                </pic:pic>
              </a:graphicData>
            </a:graphic>
          </wp:inline>
        </w:drawing>
      </w:r>
    </w:p>
    <w:p w14:paraId="75CAC3A1" w14:textId="5858DCC5" w:rsidR="00EC1963" w:rsidRDefault="00EC1963" w:rsidP="00EC1963">
      <w:pPr>
        <w:pStyle w:val="Caption"/>
        <w:jc w:val="center"/>
      </w:pPr>
      <w:r>
        <w:t xml:space="preserve">Figure </w:t>
      </w:r>
      <w:r w:rsidR="00CA0F71">
        <w:fldChar w:fldCharType="begin"/>
      </w:r>
      <w:r w:rsidR="00CA0F71">
        <w:instrText xml:space="preserve"> SEQ Figure \* ARABIC </w:instrText>
      </w:r>
      <w:r w:rsidR="00CA0F71">
        <w:fldChar w:fldCharType="separate"/>
      </w:r>
      <w:r w:rsidR="00CA0F71">
        <w:rPr>
          <w:noProof/>
        </w:rPr>
        <w:t>26</w:t>
      </w:r>
      <w:r w:rsidR="00CA0F71">
        <w:rPr>
          <w:noProof/>
        </w:rPr>
        <w:fldChar w:fldCharType="end"/>
      </w:r>
      <w:r>
        <w:t>: Leverett J-function for Well 16S.</w:t>
      </w:r>
    </w:p>
    <w:p w14:paraId="2E69E866" w14:textId="332AC234" w:rsidR="00C364BF" w:rsidRPr="00467E67" w:rsidRDefault="00C364BF" w:rsidP="00467E67">
      <w:pPr>
        <w:pStyle w:val="ListParagraph"/>
        <w:numPr>
          <w:ilvl w:val="0"/>
          <w:numId w:val="11"/>
        </w:numPr>
        <w:rPr>
          <w:b/>
          <w:bCs/>
          <w:sz w:val="24"/>
          <w:szCs w:val="24"/>
        </w:rPr>
      </w:pPr>
      <w:r w:rsidRPr="00467E67">
        <w:rPr>
          <w:b/>
          <w:bCs/>
          <w:sz w:val="24"/>
          <w:szCs w:val="24"/>
        </w:rPr>
        <w:lastRenderedPageBreak/>
        <w:t>Well-to-well correlation of lithology, flow units, and saturation fluids, and Sketch of fluid contacts on the well-to-well correlation and structural plots.</w:t>
      </w:r>
    </w:p>
    <w:p w14:paraId="37F337FC" w14:textId="455B09F7" w:rsidR="00C364BF" w:rsidRDefault="00C364BF" w:rsidP="00C364BF">
      <w:pPr>
        <w:jc w:val="both"/>
        <w:rPr>
          <w:sz w:val="24"/>
          <w:szCs w:val="24"/>
        </w:rPr>
      </w:pPr>
      <w:r>
        <w:rPr>
          <w:sz w:val="24"/>
          <w:szCs w:val="24"/>
        </w:rPr>
        <w:t>This section will combine the correlation of lithology, flow units, and saturation fluids between the two wells with the sketch of the fluid contacts and structural plots.</w:t>
      </w:r>
    </w:p>
    <w:p w14:paraId="465D937E" w14:textId="736ECE9F" w:rsidR="00C364BF" w:rsidRDefault="00C364BF" w:rsidP="00C364BF">
      <w:pPr>
        <w:jc w:val="both"/>
        <w:rPr>
          <w:sz w:val="24"/>
          <w:szCs w:val="24"/>
        </w:rPr>
      </w:pPr>
      <w:r>
        <w:rPr>
          <w:sz w:val="24"/>
          <w:szCs w:val="24"/>
        </w:rPr>
        <w:t>In order to correlate the two wells optimally, we perform inversion for the mineral volumetric concentrations of each well.</w:t>
      </w:r>
      <w:r w:rsidR="00230AC8">
        <w:rPr>
          <w:sz w:val="24"/>
          <w:szCs w:val="24"/>
        </w:rPr>
        <w:t xml:space="preserve"> W</w:t>
      </w:r>
      <w:r>
        <w:rPr>
          <w:sz w:val="24"/>
          <w:szCs w:val="24"/>
        </w:rPr>
        <w:t xml:space="preserve">e assume only 2 minerals are present, namely quartz and calcite. </w:t>
      </w:r>
      <w:r w:rsidR="00230AC8">
        <w:rPr>
          <w:sz w:val="24"/>
          <w:szCs w:val="24"/>
        </w:rPr>
        <w:t>Table 5 shows the typical parameters for well logs of the pure mineral components:</w:t>
      </w:r>
    </w:p>
    <w:p w14:paraId="70850349" w14:textId="7E8D8679" w:rsidR="006663F6" w:rsidRDefault="006663F6" w:rsidP="006663F6">
      <w:pPr>
        <w:pStyle w:val="Caption"/>
        <w:keepNext/>
      </w:pPr>
      <w:r>
        <w:t xml:space="preserve">Table </w:t>
      </w:r>
      <w:r w:rsidR="00CA0F71">
        <w:fldChar w:fldCharType="begin"/>
      </w:r>
      <w:r w:rsidR="00CA0F71">
        <w:instrText xml:space="preserve"> SEQ Table \* ARABIC </w:instrText>
      </w:r>
      <w:r w:rsidR="00CA0F71">
        <w:fldChar w:fldCharType="separate"/>
      </w:r>
      <w:r w:rsidR="00CA0F71">
        <w:rPr>
          <w:noProof/>
        </w:rPr>
        <w:t>5</w:t>
      </w:r>
      <w:r w:rsidR="00CA0F71">
        <w:rPr>
          <w:noProof/>
        </w:rPr>
        <w:fldChar w:fldCharType="end"/>
      </w:r>
      <w:r>
        <w:t>: Typical parameters for well logs.</w:t>
      </w:r>
    </w:p>
    <w:tbl>
      <w:tblPr>
        <w:tblStyle w:val="TableGrid"/>
        <w:tblW w:w="0" w:type="auto"/>
        <w:tblLook w:val="04A0" w:firstRow="1" w:lastRow="0" w:firstColumn="1" w:lastColumn="0" w:noHBand="0" w:noVBand="1"/>
      </w:tblPr>
      <w:tblGrid>
        <w:gridCol w:w="1959"/>
        <w:gridCol w:w="1904"/>
        <w:gridCol w:w="1885"/>
        <w:gridCol w:w="1850"/>
        <w:gridCol w:w="1752"/>
      </w:tblGrid>
      <w:tr w:rsidR="00230AC8" w14:paraId="0C607898" w14:textId="0D996E44" w:rsidTr="00230AC8">
        <w:tc>
          <w:tcPr>
            <w:tcW w:w="1959" w:type="dxa"/>
            <w:tcBorders>
              <w:bottom w:val="double" w:sz="4" w:space="0" w:color="auto"/>
            </w:tcBorders>
          </w:tcPr>
          <w:p w14:paraId="622F108D" w14:textId="0E2C971B" w:rsidR="00230AC8" w:rsidRPr="00230AC8" w:rsidRDefault="00230AC8" w:rsidP="00230AC8">
            <w:pPr>
              <w:jc w:val="center"/>
              <w:rPr>
                <w:b/>
                <w:bCs/>
                <w:sz w:val="24"/>
                <w:szCs w:val="24"/>
              </w:rPr>
            </w:pPr>
            <w:r w:rsidRPr="00230AC8">
              <w:rPr>
                <w:b/>
                <w:bCs/>
                <w:sz w:val="24"/>
                <w:szCs w:val="24"/>
              </w:rPr>
              <w:t>Mineral</w:t>
            </w:r>
          </w:p>
        </w:tc>
        <w:tc>
          <w:tcPr>
            <w:tcW w:w="1904" w:type="dxa"/>
            <w:tcBorders>
              <w:bottom w:val="double" w:sz="4" w:space="0" w:color="auto"/>
            </w:tcBorders>
          </w:tcPr>
          <w:p w14:paraId="429ACD29" w14:textId="68263AD8" w:rsidR="00230AC8" w:rsidRPr="00230AC8" w:rsidRDefault="00230AC8" w:rsidP="00230AC8">
            <w:pPr>
              <w:jc w:val="center"/>
              <w:rPr>
                <w:b/>
                <w:bCs/>
                <w:sz w:val="24"/>
                <w:szCs w:val="24"/>
              </w:rPr>
            </w:pPr>
            <m:oMath>
              <m:r>
                <m:rPr>
                  <m:sty m:val="bi"/>
                </m:rPr>
                <w:rPr>
                  <w:rFonts w:ascii="Cambria Math" w:hAnsi="Cambria Math"/>
                  <w:sz w:val="24"/>
                  <w:szCs w:val="24"/>
                </w:rPr>
                <m:t>ρ</m:t>
              </m:r>
            </m:oMath>
            <w:r w:rsidRPr="00230AC8">
              <w:rPr>
                <w:rFonts w:eastAsiaTheme="minorEastAsia"/>
                <w:b/>
                <w:bCs/>
                <w:sz w:val="24"/>
                <w:szCs w:val="24"/>
              </w:rPr>
              <w:t xml:space="preserve"> [g/cc]</w:t>
            </w:r>
          </w:p>
        </w:tc>
        <w:tc>
          <w:tcPr>
            <w:tcW w:w="1885" w:type="dxa"/>
            <w:tcBorders>
              <w:bottom w:val="double" w:sz="4" w:space="0" w:color="auto"/>
            </w:tcBorders>
          </w:tcPr>
          <w:p w14:paraId="47BD72DD" w14:textId="1FFDE364" w:rsidR="00230AC8" w:rsidRPr="00230AC8" w:rsidRDefault="00230AC8" w:rsidP="00230AC8">
            <w:pPr>
              <w:jc w:val="center"/>
              <w:rPr>
                <w:b/>
                <w:bCs/>
                <w:sz w:val="24"/>
                <w:szCs w:val="24"/>
              </w:rPr>
            </w:pPr>
            <w:r w:rsidRPr="00230AC8">
              <w:rPr>
                <w:b/>
                <w:bCs/>
                <w:sz w:val="24"/>
                <w:szCs w:val="24"/>
              </w:rPr>
              <w:t>PEF [b/e]</w:t>
            </w:r>
          </w:p>
        </w:tc>
        <w:tc>
          <w:tcPr>
            <w:tcW w:w="1850" w:type="dxa"/>
            <w:tcBorders>
              <w:bottom w:val="double" w:sz="4" w:space="0" w:color="auto"/>
            </w:tcBorders>
          </w:tcPr>
          <w:p w14:paraId="49EC6160" w14:textId="2D8FA19E" w:rsidR="00230AC8" w:rsidRPr="00230AC8" w:rsidRDefault="00CA0F71" w:rsidP="00230AC8">
            <w:pPr>
              <w:jc w:val="center"/>
              <w:rPr>
                <w:b/>
                <w:bCs/>
                <w:sz w:val="24"/>
                <w:szCs w:val="24"/>
              </w:rPr>
            </w:pPr>
            <m:oMath>
              <m:sSub>
                <m:sSubPr>
                  <m:ctrlPr>
                    <w:rPr>
                      <w:rFonts w:ascii="Cambria Math" w:hAnsi="Cambria Math"/>
                      <w:b/>
                      <w:bCs/>
                      <w:i/>
                      <w:sz w:val="24"/>
                      <w:szCs w:val="24"/>
                    </w:rPr>
                  </m:ctrlPr>
                </m:sSubPr>
                <m:e>
                  <m:r>
                    <m:rPr>
                      <m:sty m:val="bi"/>
                    </m:rPr>
                    <w:rPr>
                      <w:rFonts w:ascii="Cambria Math" w:hAnsi="Cambria Math"/>
                      <w:sz w:val="24"/>
                      <w:szCs w:val="24"/>
                    </w:rPr>
                    <m:t>ϕ</m:t>
                  </m:r>
                </m:e>
                <m:sub>
                  <m:r>
                    <m:rPr>
                      <m:sty m:val="bi"/>
                    </m:rPr>
                    <w:rPr>
                      <w:rFonts w:ascii="Cambria Math" w:hAnsi="Cambria Math"/>
                      <w:sz w:val="24"/>
                      <w:szCs w:val="24"/>
                    </w:rPr>
                    <m:t>N</m:t>
                  </m:r>
                </m:sub>
              </m:sSub>
            </m:oMath>
            <w:r w:rsidR="00230AC8" w:rsidRPr="00230AC8">
              <w:rPr>
                <w:rFonts w:eastAsiaTheme="minorEastAsia"/>
                <w:b/>
                <w:bCs/>
                <w:sz w:val="24"/>
                <w:szCs w:val="24"/>
              </w:rPr>
              <w:t xml:space="preserve"> [LS]</w:t>
            </w:r>
          </w:p>
        </w:tc>
        <w:tc>
          <w:tcPr>
            <w:tcW w:w="1752" w:type="dxa"/>
            <w:tcBorders>
              <w:bottom w:val="double" w:sz="4" w:space="0" w:color="auto"/>
            </w:tcBorders>
          </w:tcPr>
          <w:p w14:paraId="5227DFB9" w14:textId="50A99E86" w:rsidR="00230AC8" w:rsidRPr="00230AC8" w:rsidRDefault="00230AC8" w:rsidP="00230AC8">
            <w:pPr>
              <w:jc w:val="center"/>
              <w:rPr>
                <w:rFonts w:ascii="Calibri" w:eastAsia="Calibri" w:hAnsi="Calibri" w:cs="Times New Roman"/>
                <w:b/>
                <w:bCs/>
                <w:sz w:val="24"/>
                <w:szCs w:val="24"/>
              </w:rPr>
            </w:pPr>
            <m:oMath>
              <m:r>
                <m:rPr>
                  <m:sty m:val="b"/>
                </m:rPr>
                <w:rPr>
                  <w:rFonts w:ascii="Cambria Math" w:eastAsia="Calibri" w:hAnsi="Cambria Math" w:cs="Times New Roman"/>
                  <w:sz w:val="24"/>
                  <w:szCs w:val="24"/>
                </w:rPr>
                <m:t>Δ</m:t>
              </m:r>
              <m:r>
                <m:rPr>
                  <m:sty m:val="bi"/>
                </m:rPr>
                <w:rPr>
                  <w:rFonts w:ascii="Cambria Math" w:eastAsia="Calibri" w:hAnsi="Cambria Math" w:cs="Times New Roman"/>
                  <w:sz w:val="24"/>
                  <w:szCs w:val="24"/>
                </w:rPr>
                <m:t>t</m:t>
              </m:r>
            </m:oMath>
            <w:r w:rsidRPr="00230AC8">
              <w:rPr>
                <w:rFonts w:ascii="Calibri" w:eastAsia="Calibri" w:hAnsi="Calibri" w:cs="Times New Roman"/>
                <w:b/>
                <w:bCs/>
                <w:sz w:val="24"/>
                <w:szCs w:val="24"/>
              </w:rPr>
              <w:t xml:space="preserve"> [</w:t>
            </w:r>
            <m:oMath>
              <m:r>
                <m:rPr>
                  <m:sty m:val="bi"/>
                </m:rPr>
                <w:rPr>
                  <w:rFonts w:ascii="Cambria Math" w:eastAsia="Calibri" w:hAnsi="Cambria Math" w:cs="Times New Roman"/>
                  <w:sz w:val="24"/>
                  <w:szCs w:val="24"/>
                </w:rPr>
                <m:t>μ</m:t>
              </m:r>
            </m:oMath>
            <w:r w:rsidRPr="00230AC8">
              <w:rPr>
                <w:rFonts w:ascii="Calibri" w:eastAsia="Calibri" w:hAnsi="Calibri" w:cs="Times New Roman"/>
                <w:b/>
                <w:bCs/>
                <w:sz w:val="24"/>
                <w:szCs w:val="24"/>
              </w:rPr>
              <w:t>s/ft]</w:t>
            </w:r>
          </w:p>
        </w:tc>
      </w:tr>
      <w:tr w:rsidR="00230AC8" w14:paraId="7BFFEF9B" w14:textId="03619D82" w:rsidTr="00230AC8">
        <w:tc>
          <w:tcPr>
            <w:tcW w:w="1959" w:type="dxa"/>
            <w:tcBorders>
              <w:top w:val="double" w:sz="4" w:space="0" w:color="auto"/>
            </w:tcBorders>
          </w:tcPr>
          <w:p w14:paraId="6BFF1517" w14:textId="5E7F7D5F" w:rsidR="00230AC8" w:rsidRPr="00230AC8" w:rsidRDefault="00230AC8" w:rsidP="00230AC8">
            <w:pPr>
              <w:jc w:val="center"/>
              <w:rPr>
                <w:b/>
                <w:bCs/>
                <w:sz w:val="24"/>
                <w:szCs w:val="24"/>
              </w:rPr>
            </w:pPr>
            <w:r w:rsidRPr="00230AC8">
              <w:rPr>
                <w:b/>
                <w:bCs/>
                <w:sz w:val="24"/>
                <w:szCs w:val="24"/>
              </w:rPr>
              <w:t>Quartz</w:t>
            </w:r>
          </w:p>
        </w:tc>
        <w:tc>
          <w:tcPr>
            <w:tcW w:w="1904" w:type="dxa"/>
            <w:tcBorders>
              <w:top w:val="double" w:sz="4" w:space="0" w:color="auto"/>
            </w:tcBorders>
          </w:tcPr>
          <w:p w14:paraId="33D90433" w14:textId="2B877FBB" w:rsidR="00230AC8" w:rsidRDefault="00230AC8" w:rsidP="00230AC8">
            <w:pPr>
              <w:jc w:val="center"/>
              <w:rPr>
                <w:sz w:val="24"/>
                <w:szCs w:val="24"/>
              </w:rPr>
            </w:pPr>
            <w:r>
              <w:rPr>
                <w:sz w:val="24"/>
                <w:szCs w:val="24"/>
              </w:rPr>
              <w:t>2.65</w:t>
            </w:r>
          </w:p>
        </w:tc>
        <w:tc>
          <w:tcPr>
            <w:tcW w:w="1885" w:type="dxa"/>
            <w:tcBorders>
              <w:top w:val="double" w:sz="4" w:space="0" w:color="auto"/>
            </w:tcBorders>
          </w:tcPr>
          <w:p w14:paraId="2782E149" w14:textId="5E018202" w:rsidR="00230AC8" w:rsidRDefault="00230AC8" w:rsidP="00230AC8">
            <w:pPr>
              <w:jc w:val="center"/>
              <w:rPr>
                <w:sz w:val="24"/>
                <w:szCs w:val="24"/>
              </w:rPr>
            </w:pPr>
            <w:r>
              <w:rPr>
                <w:sz w:val="24"/>
                <w:szCs w:val="24"/>
              </w:rPr>
              <w:t>1.8</w:t>
            </w:r>
          </w:p>
        </w:tc>
        <w:tc>
          <w:tcPr>
            <w:tcW w:w="1850" w:type="dxa"/>
            <w:tcBorders>
              <w:top w:val="double" w:sz="4" w:space="0" w:color="auto"/>
            </w:tcBorders>
          </w:tcPr>
          <w:p w14:paraId="63096F4E" w14:textId="5C7C4CB3" w:rsidR="00230AC8" w:rsidRDefault="00230AC8" w:rsidP="00230AC8">
            <w:pPr>
              <w:jc w:val="center"/>
              <w:rPr>
                <w:sz w:val="24"/>
                <w:szCs w:val="24"/>
              </w:rPr>
            </w:pPr>
            <w:r>
              <w:rPr>
                <w:sz w:val="24"/>
                <w:szCs w:val="24"/>
              </w:rPr>
              <w:t>-0.04</w:t>
            </w:r>
          </w:p>
        </w:tc>
        <w:tc>
          <w:tcPr>
            <w:tcW w:w="1752" w:type="dxa"/>
            <w:tcBorders>
              <w:top w:val="double" w:sz="4" w:space="0" w:color="auto"/>
            </w:tcBorders>
          </w:tcPr>
          <w:p w14:paraId="52E4318F" w14:textId="36E81FE6" w:rsidR="00230AC8" w:rsidRDefault="00230AC8" w:rsidP="00230AC8">
            <w:pPr>
              <w:jc w:val="center"/>
              <w:rPr>
                <w:sz w:val="24"/>
                <w:szCs w:val="24"/>
              </w:rPr>
            </w:pPr>
            <w:r>
              <w:rPr>
                <w:sz w:val="24"/>
                <w:szCs w:val="24"/>
              </w:rPr>
              <w:t>51.3-55.5</w:t>
            </w:r>
          </w:p>
        </w:tc>
      </w:tr>
      <w:tr w:rsidR="00230AC8" w14:paraId="6388CE64" w14:textId="0B11417E" w:rsidTr="00230AC8">
        <w:tc>
          <w:tcPr>
            <w:tcW w:w="1959" w:type="dxa"/>
          </w:tcPr>
          <w:p w14:paraId="2497F935" w14:textId="19642552" w:rsidR="00230AC8" w:rsidRPr="00230AC8" w:rsidRDefault="00230AC8" w:rsidP="00230AC8">
            <w:pPr>
              <w:jc w:val="center"/>
              <w:rPr>
                <w:b/>
                <w:bCs/>
                <w:sz w:val="24"/>
                <w:szCs w:val="24"/>
              </w:rPr>
            </w:pPr>
            <w:r w:rsidRPr="00230AC8">
              <w:rPr>
                <w:b/>
                <w:bCs/>
                <w:sz w:val="24"/>
                <w:szCs w:val="24"/>
              </w:rPr>
              <w:t>Calcite</w:t>
            </w:r>
          </w:p>
        </w:tc>
        <w:tc>
          <w:tcPr>
            <w:tcW w:w="1904" w:type="dxa"/>
          </w:tcPr>
          <w:p w14:paraId="75402F4E" w14:textId="2B0B0835" w:rsidR="00230AC8" w:rsidRDefault="00230AC8" w:rsidP="00230AC8">
            <w:pPr>
              <w:jc w:val="center"/>
              <w:rPr>
                <w:sz w:val="24"/>
                <w:szCs w:val="24"/>
              </w:rPr>
            </w:pPr>
            <w:r>
              <w:rPr>
                <w:sz w:val="24"/>
                <w:szCs w:val="24"/>
              </w:rPr>
              <w:t>2.71</w:t>
            </w:r>
          </w:p>
        </w:tc>
        <w:tc>
          <w:tcPr>
            <w:tcW w:w="1885" w:type="dxa"/>
          </w:tcPr>
          <w:p w14:paraId="3A63C75C" w14:textId="79A4196A" w:rsidR="00230AC8" w:rsidRDefault="00230AC8" w:rsidP="00230AC8">
            <w:pPr>
              <w:jc w:val="center"/>
              <w:rPr>
                <w:sz w:val="24"/>
                <w:szCs w:val="24"/>
              </w:rPr>
            </w:pPr>
            <w:r>
              <w:rPr>
                <w:sz w:val="24"/>
                <w:szCs w:val="24"/>
              </w:rPr>
              <w:t>5.1</w:t>
            </w:r>
          </w:p>
        </w:tc>
        <w:tc>
          <w:tcPr>
            <w:tcW w:w="1850" w:type="dxa"/>
          </w:tcPr>
          <w:p w14:paraId="20E3F05C" w14:textId="1118C93F" w:rsidR="00230AC8" w:rsidRDefault="00230AC8" w:rsidP="00230AC8">
            <w:pPr>
              <w:jc w:val="center"/>
              <w:rPr>
                <w:sz w:val="24"/>
                <w:szCs w:val="24"/>
              </w:rPr>
            </w:pPr>
            <w:r>
              <w:rPr>
                <w:sz w:val="24"/>
                <w:szCs w:val="24"/>
              </w:rPr>
              <w:t>0.00</w:t>
            </w:r>
          </w:p>
        </w:tc>
        <w:tc>
          <w:tcPr>
            <w:tcW w:w="1752" w:type="dxa"/>
          </w:tcPr>
          <w:p w14:paraId="300A3865" w14:textId="58798E5C" w:rsidR="00230AC8" w:rsidRDefault="00230AC8" w:rsidP="00230AC8">
            <w:pPr>
              <w:jc w:val="center"/>
              <w:rPr>
                <w:sz w:val="24"/>
                <w:szCs w:val="24"/>
              </w:rPr>
            </w:pPr>
            <w:r>
              <w:rPr>
                <w:sz w:val="24"/>
                <w:szCs w:val="24"/>
              </w:rPr>
              <w:t>47.6</w:t>
            </w:r>
          </w:p>
        </w:tc>
      </w:tr>
    </w:tbl>
    <w:p w14:paraId="67C248D3" w14:textId="77777777" w:rsidR="00230AC8" w:rsidRDefault="00230AC8" w:rsidP="00C364BF">
      <w:pPr>
        <w:jc w:val="both"/>
        <w:rPr>
          <w:sz w:val="24"/>
          <w:szCs w:val="24"/>
        </w:rPr>
      </w:pPr>
    </w:p>
    <w:p w14:paraId="13C2FCE5" w14:textId="68F58BE8" w:rsidR="00230AC8" w:rsidRDefault="00230AC8" w:rsidP="00C364BF">
      <w:pPr>
        <w:jc w:val="both"/>
        <w:rPr>
          <w:rFonts w:eastAsiaTheme="minorEastAsia"/>
          <w:sz w:val="24"/>
          <w:szCs w:val="24"/>
        </w:rPr>
      </w:pPr>
      <w:r>
        <w:rPr>
          <w:sz w:val="24"/>
          <w:szCs w:val="24"/>
        </w:rPr>
        <w:t xml:space="preserve">Also, for the fluid components, let </w:t>
      </w:r>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f</m:t>
            </m:r>
          </m:sub>
        </m:sSub>
        <m:r>
          <w:rPr>
            <w:rFonts w:ascii="Cambria Math" w:hAnsi="Cambria Math"/>
            <w:sz w:val="24"/>
            <w:szCs w:val="24"/>
          </w:rPr>
          <m:t>=1.0</m:t>
        </m:r>
      </m:oMath>
      <w:r>
        <w:rPr>
          <w:rFonts w:eastAsiaTheme="minorEastAsia"/>
          <w:sz w:val="24"/>
          <w:szCs w:val="24"/>
        </w:rPr>
        <w:t xml:space="preserve"> g/cc, </w:t>
      </w:r>
      <m:oMath>
        <m:r>
          <m:rPr>
            <m:sty m:val="p"/>
          </m:rPr>
          <w:rPr>
            <w:rFonts w:ascii="Cambria Math" w:eastAsiaTheme="minorEastAsia" w:hAnsi="Cambria Math"/>
            <w:sz w:val="24"/>
            <w:szCs w:val="24"/>
          </w:rPr>
          <m:t>Δ</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f</m:t>
            </m:r>
          </m:sub>
        </m:sSub>
        <m:r>
          <w:rPr>
            <w:rFonts w:ascii="Cambria Math" w:eastAsiaTheme="minorEastAsia" w:hAnsi="Cambria Math"/>
            <w:sz w:val="24"/>
            <w:szCs w:val="24"/>
          </w:rPr>
          <m:t>=189 μ</m:t>
        </m:r>
      </m:oMath>
      <w:r>
        <w:rPr>
          <w:rFonts w:eastAsiaTheme="minorEastAsia"/>
          <w:sz w:val="24"/>
          <w:szCs w:val="24"/>
        </w:rPr>
        <w:t xml:space="preserve">s/ft,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N,f</m:t>
            </m:r>
          </m:sub>
        </m:sSub>
        <m:r>
          <w:rPr>
            <w:rFonts w:ascii="Cambria Math" w:eastAsiaTheme="minorEastAsia" w:hAnsi="Cambria Math"/>
            <w:sz w:val="24"/>
            <w:szCs w:val="24"/>
          </w:rPr>
          <m:t>=1.0</m:t>
        </m:r>
      </m:oMath>
      <w:r>
        <w:rPr>
          <w:rFonts w:eastAsiaTheme="minorEastAsia"/>
          <w:sz w:val="24"/>
          <w:szCs w:val="24"/>
        </w:rPr>
        <w:t xml:space="preserve">, and </w:t>
      </w:r>
      <m:oMath>
        <m:r>
          <w:rPr>
            <w:rFonts w:ascii="Cambria Math" w:eastAsiaTheme="minorEastAsia" w:hAnsi="Cambria Math"/>
            <w:sz w:val="24"/>
            <w:szCs w:val="24"/>
          </w:rPr>
          <m:t>PE</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f</m:t>
            </m:r>
          </m:sub>
        </m:sSub>
        <m:r>
          <w:rPr>
            <w:rFonts w:ascii="Cambria Math" w:eastAsiaTheme="minorEastAsia" w:hAnsi="Cambria Math"/>
            <w:sz w:val="24"/>
            <w:szCs w:val="24"/>
          </w:rPr>
          <m:t>=0</m:t>
        </m:r>
      </m:oMath>
      <w:r>
        <w:rPr>
          <w:rFonts w:eastAsiaTheme="minorEastAsia"/>
          <w:sz w:val="24"/>
          <w:szCs w:val="24"/>
        </w:rPr>
        <w:t>, assuming only water is present in the pore space.</w:t>
      </w:r>
    </w:p>
    <w:p w14:paraId="76B5EC54" w14:textId="5E6C9362" w:rsidR="00230AC8" w:rsidRDefault="00230AC8" w:rsidP="00C364BF">
      <w:pPr>
        <w:jc w:val="both"/>
        <w:rPr>
          <w:rFonts w:eastAsiaTheme="minorEastAsia"/>
          <w:sz w:val="24"/>
          <w:szCs w:val="24"/>
        </w:rPr>
      </w:pPr>
      <w:r>
        <w:rPr>
          <w:rFonts w:eastAsiaTheme="minorEastAsia"/>
          <w:sz w:val="24"/>
          <w:szCs w:val="24"/>
        </w:rPr>
        <w:t>The linear inversion procedure then becomes:</w:t>
      </w:r>
    </w:p>
    <w:p w14:paraId="0565B7C4" w14:textId="746508DD" w:rsidR="00230AC8" w:rsidRPr="00230AC8" w:rsidRDefault="00CA0F71" w:rsidP="00C364BF">
      <w:pPr>
        <w:jc w:val="both"/>
        <w:rPr>
          <w:rFonts w:eastAsiaTheme="minorEastAsia"/>
          <w:sz w:val="24"/>
          <w:szCs w:val="24"/>
        </w:rPr>
      </w:pPr>
      <m:oMathPara>
        <m:oMath>
          <m:m>
            <m:mPr>
              <m:mcs>
                <m:mc>
                  <m:mcPr>
                    <m:count m:val="3"/>
                    <m:mcJc m:val="center"/>
                  </m:mcPr>
                </m:mc>
              </m:mcs>
              <m:ctrlPr>
                <w:rPr>
                  <w:rFonts w:ascii="Cambria Math" w:hAnsi="Cambria Math"/>
                  <w:i/>
                  <w:sz w:val="24"/>
                  <w:szCs w:val="24"/>
                </w:rPr>
              </m:ctrlPr>
            </m:mPr>
            <m:mr>
              <m:e>
                <m:r>
                  <w:rPr>
                    <w:rFonts w:ascii="Cambria Math" w:hAnsi="Cambria Math"/>
                    <w:sz w:val="24"/>
                    <w:szCs w:val="24"/>
                  </w:rPr>
                  <m:t>A=</m:t>
                </m:r>
                <m:d>
                  <m:dPr>
                    <m:begChr m:val="["/>
                    <m:endChr m:val="]"/>
                    <m:ctrlPr>
                      <w:rPr>
                        <w:rFonts w:ascii="Cambria Math" w:hAnsi="Cambria Math"/>
                        <w:i/>
                        <w:sz w:val="24"/>
                        <w:szCs w:val="24"/>
                      </w:rPr>
                    </m:ctrlPr>
                  </m:dPr>
                  <m:e>
                    <m:m>
                      <m:mPr>
                        <m:mcs>
                          <m:mc>
                            <m:mcPr>
                              <m:count m:val="3"/>
                              <m:mcJc m:val="center"/>
                            </m:mcPr>
                          </m:mc>
                        </m:mcs>
                        <m:ctrlPr>
                          <w:rPr>
                            <w:rFonts w:ascii="Cambria Math" w:hAnsi="Cambria Math"/>
                            <w:i/>
                            <w:sz w:val="24"/>
                            <w:szCs w:val="24"/>
                          </w:rPr>
                        </m:ctrlPr>
                      </m:mPr>
                      <m:mr>
                        <m:e>
                          <m:r>
                            <w:rPr>
                              <w:rFonts w:ascii="Cambria Math" w:hAnsi="Cambria Math"/>
                              <w:sz w:val="24"/>
                              <w:szCs w:val="24"/>
                            </w:rPr>
                            <m:t>ρ</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m:t>
                                  </m:r>
                                </m:sub>
                              </m:sSub>
                            </m:e>
                          </m:d>
                        </m:e>
                        <m:e>
                          <m:r>
                            <w:rPr>
                              <w:rFonts w:ascii="Cambria Math" w:hAnsi="Cambria Math"/>
                              <w:sz w:val="24"/>
                              <w:szCs w:val="24"/>
                            </w:rPr>
                            <m:t>ρ</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2</m:t>
                                  </m:r>
                                </m:sub>
                              </m:sSub>
                            </m:e>
                          </m:d>
                        </m:e>
                        <m:e>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f</m:t>
                              </m:r>
                            </m:sub>
                          </m:sSub>
                        </m:e>
                      </m:mr>
                      <m:mr>
                        <m:e>
                          <m:r>
                            <w:rPr>
                              <w:rFonts w:ascii="Cambria Math" w:hAnsi="Cambria Math"/>
                              <w:sz w:val="24"/>
                              <w:szCs w:val="24"/>
                            </w:rPr>
                            <m:t>PEF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1</m:t>
                                  </m:r>
                                </m:sub>
                              </m:sSub>
                            </m:e>
                          </m:d>
                        </m:e>
                        <m:e>
                          <m:r>
                            <w:rPr>
                              <w:rFonts w:ascii="Cambria Math" w:hAnsi="Cambria Math"/>
                              <w:sz w:val="24"/>
                              <w:szCs w:val="24"/>
                            </w:rPr>
                            <m:t>PEF</m:t>
                          </m:r>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2</m:t>
                                  </m:r>
                                </m:sub>
                              </m:sSub>
                            </m:e>
                          </m:d>
                        </m:e>
                        <m:e>
                          <m:r>
                            <w:rPr>
                              <w:rFonts w:ascii="Cambria Math" w:hAnsi="Cambria Math"/>
                              <w:sz w:val="24"/>
                              <w:szCs w:val="24"/>
                            </w:rPr>
                            <m:t>PE</m:t>
                          </m:r>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f</m:t>
                              </m:r>
                            </m:sub>
                          </m:sSub>
                        </m:e>
                      </m:mr>
                      <m:mr>
                        <m:e>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N</m:t>
                              </m:r>
                            </m:sub>
                          </m:sSub>
                          <m:d>
                            <m:dPr>
                              <m:ctrlPr>
                                <w:rPr>
                                  <w:rFonts w:ascii="Cambria Math" w:hAnsi="Cambria Math"/>
                                  <w:i/>
                                  <w:sz w:val="24"/>
                                  <w:szCs w:val="24"/>
                                </w:rPr>
                              </m:ctrlPr>
                            </m:dPr>
                            <m:e>
                              <m:r>
                                <w:rPr>
                                  <w:rFonts w:ascii="Cambria Math" w:hAnsi="Cambria Math"/>
                                  <w:sz w:val="24"/>
                                  <w:szCs w:val="24"/>
                                </w:rPr>
                                <m:t>m1</m:t>
                              </m:r>
                            </m:e>
                          </m:d>
                        </m:e>
                        <m:e>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N</m:t>
                              </m:r>
                            </m:sub>
                          </m:sSub>
                          <m:d>
                            <m:dPr>
                              <m:ctrlPr>
                                <w:rPr>
                                  <w:rFonts w:ascii="Cambria Math" w:hAnsi="Cambria Math"/>
                                  <w:i/>
                                  <w:sz w:val="24"/>
                                  <w:szCs w:val="24"/>
                                </w:rPr>
                              </m:ctrlPr>
                            </m:dPr>
                            <m:e>
                              <m:sSub>
                                <m:sSubPr>
                                  <m:ctrlPr>
                                    <w:rPr>
                                      <w:rFonts w:ascii="Cambria Math" w:hAnsi="Cambria Math"/>
                                      <w:i/>
                                      <w:sz w:val="24"/>
                                      <w:szCs w:val="24"/>
                                    </w:rPr>
                                  </m:ctrlPr>
                                </m:sSubPr>
                                <m:e>
                                  <m:r>
                                    <w:rPr>
                                      <w:rFonts w:ascii="Cambria Math" w:hAnsi="Cambria Math"/>
                                      <w:sz w:val="24"/>
                                      <w:szCs w:val="24"/>
                                    </w:rPr>
                                    <m:t>m</m:t>
                                  </m:r>
                                </m:e>
                                <m:sub>
                                  <m:r>
                                    <w:rPr>
                                      <w:rFonts w:ascii="Cambria Math" w:hAnsi="Cambria Math"/>
                                      <w:sz w:val="24"/>
                                      <w:szCs w:val="24"/>
                                    </w:rPr>
                                    <m:t>2</m:t>
                                  </m:r>
                                </m:sub>
                              </m:sSub>
                            </m:e>
                          </m:d>
                        </m:e>
                        <m:e>
                          <m:sSub>
                            <m:sSubPr>
                              <m:ctrlPr>
                                <w:rPr>
                                  <w:rFonts w:ascii="Cambria Math" w:hAnsi="Cambria Math"/>
                                  <w:i/>
                                  <w:sz w:val="24"/>
                                  <w:szCs w:val="24"/>
                                </w:rPr>
                              </m:ctrlPr>
                            </m:sSubPr>
                            <m:e>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N</m:t>
                                  </m:r>
                                </m:sub>
                              </m:sSub>
                            </m:e>
                            <m:sub>
                              <m:r>
                                <w:rPr>
                                  <w:rFonts w:ascii="Cambria Math" w:hAnsi="Cambria Math"/>
                                  <w:sz w:val="24"/>
                                  <w:szCs w:val="24"/>
                                </w:rPr>
                                <m:t>f</m:t>
                              </m:r>
                            </m:sub>
                          </m:sSub>
                          <m:ctrlPr>
                            <w:rPr>
                              <w:rFonts w:ascii="Cambria Math" w:eastAsia="Cambria Math" w:hAnsi="Cambria Math" w:cs="Cambria Math"/>
                              <w:i/>
                              <w:sz w:val="24"/>
                              <w:szCs w:val="24"/>
                            </w:rPr>
                          </m:ctrlPr>
                        </m:e>
                      </m:mr>
                      <m:mr>
                        <m:e>
                          <m:r>
                            <m:rPr>
                              <m:sty m:val="p"/>
                            </m:rPr>
                            <w:rPr>
                              <w:rFonts w:ascii="Cambria Math" w:eastAsia="Cambria Math" w:hAnsi="Cambria Math" w:cs="Cambria Math"/>
                              <w:sz w:val="24"/>
                              <w:szCs w:val="24"/>
                            </w:rPr>
                            <m:t>Δ</m:t>
                          </m:r>
                          <m:r>
                            <w:rPr>
                              <w:rFonts w:ascii="Cambria Math" w:eastAsia="Cambria Math" w:hAnsi="Cambria Math" w:cs="Cambria Math"/>
                              <w:sz w:val="24"/>
                              <w:szCs w:val="24"/>
                            </w:rPr>
                            <m:t>t</m:t>
                          </m:r>
                          <m:d>
                            <m:dPr>
                              <m:ctrlPr>
                                <w:rPr>
                                  <w:rFonts w:ascii="Cambria Math" w:eastAsia="Cambria Math" w:hAnsi="Cambria Math" w:cs="Cambria Math"/>
                                  <w:i/>
                                  <w:sz w:val="24"/>
                                  <w:szCs w:val="24"/>
                                </w:rPr>
                              </m:ctrlPr>
                            </m:d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1</m:t>
                                  </m:r>
                                </m:sub>
                              </m:sSub>
                            </m:e>
                          </m:d>
                          <m:ctrlPr>
                            <w:rPr>
                              <w:rFonts w:ascii="Cambria Math" w:eastAsia="Cambria Math" w:hAnsi="Cambria Math" w:cs="Cambria Math"/>
                              <w:i/>
                              <w:sz w:val="24"/>
                              <w:szCs w:val="24"/>
                            </w:rPr>
                          </m:ctrlPr>
                        </m:e>
                        <m:e>
                          <m:r>
                            <m:rPr>
                              <m:sty m:val="p"/>
                            </m:rPr>
                            <w:rPr>
                              <w:rFonts w:ascii="Cambria Math" w:eastAsia="Cambria Math" w:hAnsi="Cambria Math" w:cs="Cambria Math"/>
                              <w:sz w:val="24"/>
                              <w:szCs w:val="24"/>
                            </w:rPr>
                            <m:t>Δ</m:t>
                          </m:r>
                          <m:r>
                            <w:rPr>
                              <w:rFonts w:ascii="Cambria Math" w:eastAsia="Cambria Math" w:hAnsi="Cambria Math" w:cs="Cambria Math"/>
                              <w:sz w:val="24"/>
                              <w:szCs w:val="24"/>
                            </w:rPr>
                            <m:t>t</m:t>
                          </m:r>
                          <m:d>
                            <m:dPr>
                              <m:ctrlPr>
                                <w:rPr>
                                  <w:rFonts w:ascii="Cambria Math" w:eastAsia="Cambria Math" w:hAnsi="Cambria Math" w:cs="Cambria Math"/>
                                  <w:i/>
                                  <w:sz w:val="24"/>
                                  <w:szCs w:val="24"/>
                                </w:rPr>
                              </m:ctrlPr>
                            </m:dPr>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m</m:t>
                                  </m:r>
                                </m:e>
                                <m:sub>
                                  <m:r>
                                    <w:rPr>
                                      <w:rFonts w:ascii="Cambria Math" w:eastAsia="Cambria Math" w:hAnsi="Cambria Math" w:cs="Cambria Math"/>
                                      <w:sz w:val="24"/>
                                      <w:szCs w:val="24"/>
                                    </w:rPr>
                                    <m:t>2</m:t>
                                  </m:r>
                                </m:sub>
                              </m:sSub>
                            </m:e>
                          </m:d>
                          <m:ctrlPr>
                            <w:rPr>
                              <w:rFonts w:ascii="Cambria Math" w:eastAsia="Cambria Math" w:hAnsi="Cambria Math" w:cs="Cambria Math"/>
                              <w:i/>
                              <w:sz w:val="24"/>
                              <w:szCs w:val="24"/>
                            </w:rPr>
                          </m:ctrlPr>
                        </m:e>
                        <m:e>
                          <m:r>
                            <m:rPr>
                              <m:sty m:val="p"/>
                            </m:rPr>
                            <w:rPr>
                              <w:rFonts w:ascii="Cambria Math" w:eastAsia="Cambria Math" w:hAnsi="Cambria Math" w:cs="Cambria Math"/>
                              <w:sz w:val="24"/>
                              <w:szCs w:val="24"/>
                            </w:rPr>
                            <m:t>Δ</m:t>
                          </m:r>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t</m:t>
                              </m:r>
                            </m:e>
                            <m:sub>
                              <m:r>
                                <w:rPr>
                                  <w:rFonts w:ascii="Cambria Math" w:eastAsia="Cambria Math" w:hAnsi="Cambria Math" w:cs="Cambria Math"/>
                                  <w:sz w:val="24"/>
                                  <w:szCs w:val="24"/>
                                </w:rPr>
                                <m:t>f</m:t>
                              </m:r>
                            </m:sub>
                          </m:sSub>
                        </m:e>
                      </m:mr>
                    </m:m>
                  </m:e>
                </m:d>
              </m:e>
              <m:e>
                <m:r>
                  <w:rPr>
                    <w:rFonts w:ascii="Cambria Math" w:hAnsi="Cambria Math"/>
                    <w:sz w:val="24"/>
                    <w:szCs w:val="24"/>
                  </w:rPr>
                  <m:t>x=</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e>
                      <m:e>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2</m:t>
                            </m:r>
                          </m:sub>
                        </m:sSub>
                        <m:ctrlPr>
                          <w:rPr>
                            <w:rFonts w:ascii="Cambria Math" w:eastAsia="Cambria Math" w:hAnsi="Cambria Math" w:cs="Cambria Math"/>
                            <w:i/>
                            <w:sz w:val="24"/>
                            <w:szCs w:val="24"/>
                          </w:rPr>
                        </m:ctrlPr>
                      </m:e>
                      <m:e>
                        <m:r>
                          <w:rPr>
                            <w:rFonts w:ascii="Cambria Math" w:eastAsia="Cambria Math" w:hAnsi="Cambria Math" w:cs="Cambria Math"/>
                            <w:sz w:val="24"/>
                            <w:szCs w:val="24"/>
                          </w:rPr>
                          <m:t>ϕ</m:t>
                        </m:r>
                      </m:e>
                    </m:eqArr>
                  </m:e>
                </m:d>
              </m:e>
              <m:e>
                <m:r>
                  <w:rPr>
                    <w:rFonts w:ascii="Cambria Math" w:hAnsi="Cambria Math"/>
                    <w:sz w:val="24"/>
                    <w:szCs w:val="24"/>
                  </w:rPr>
                  <m:t>d=</m:t>
                </m:r>
                <m:d>
                  <m:dPr>
                    <m:begChr m:val="["/>
                    <m:endChr m:val="]"/>
                    <m:ctrlPr>
                      <w:rPr>
                        <w:rFonts w:ascii="Cambria Math" w:hAnsi="Cambria Math"/>
                        <w:i/>
                        <w:sz w:val="24"/>
                        <w:szCs w:val="24"/>
                      </w:rPr>
                    </m:ctrlPr>
                  </m:dPr>
                  <m:e>
                    <m:eqArr>
                      <m:eqArrPr>
                        <m:ctrlPr>
                          <w:rPr>
                            <w:rFonts w:ascii="Cambria Math" w:hAnsi="Cambria Math"/>
                            <w:i/>
                            <w:sz w:val="24"/>
                            <w:szCs w:val="24"/>
                          </w:rPr>
                        </m:ctrlPr>
                      </m:eqArrPr>
                      <m:e>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b</m:t>
                            </m:r>
                          </m:sub>
                        </m:sSub>
                      </m:e>
                      <m:e>
                        <m:r>
                          <w:rPr>
                            <w:rFonts w:ascii="Cambria Math" w:hAnsi="Cambria Math"/>
                            <w:sz w:val="24"/>
                            <w:szCs w:val="24"/>
                          </w:rPr>
                          <m:t>PEF</m:t>
                        </m:r>
                        <m:ctrlPr>
                          <w:rPr>
                            <w:rFonts w:ascii="Cambria Math" w:eastAsia="Cambria Math" w:hAnsi="Cambria Math" w:cs="Cambria Math"/>
                            <w:i/>
                            <w:sz w:val="24"/>
                            <w:szCs w:val="24"/>
                          </w:rPr>
                        </m:ctrlPr>
                      </m:e>
                      <m:e>
                        <m:sSub>
                          <m:sSubPr>
                            <m:ctrlPr>
                              <w:rPr>
                                <w:rFonts w:ascii="Cambria Math" w:eastAsia="Cambria Math" w:hAnsi="Cambria Math" w:cs="Cambria Math"/>
                                <w:i/>
                                <w:sz w:val="24"/>
                                <w:szCs w:val="24"/>
                              </w:rPr>
                            </m:ctrlPr>
                          </m:sSubPr>
                          <m:e>
                            <m:r>
                              <w:rPr>
                                <w:rFonts w:ascii="Cambria Math" w:eastAsia="Cambria Math" w:hAnsi="Cambria Math" w:cs="Cambria Math"/>
                                <w:sz w:val="24"/>
                                <w:szCs w:val="24"/>
                              </w:rPr>
                              <m:t>ϕ</m:t>
                            </m:r>
                          </m:e>
                          <m:sub>
                            <m:r>
                              <w:rPr>
                                <w:rFonts w:ascii="Cambria Math" w:eastAsia="Cambria Math" w:hAnsi="Cambria Math" w:cs="Cambria Math"/>
                                <w:sz w:val="24"/>
                                <w:szCs w:val="24"/>
                              </w:rPr>
                              <m:t>N</m:t>
                            </m:r>
                          </m:sub>
                        </m:sSub>
                        <m:ctrlPr>
                          <w:rPr>
                            <w:rFonts w:ascii="Cambria Math" w:eastAsia="Cambria Math" w:hAnsi="Cambria Math" w:cs="Cambria Math"/>
                            <w:i/>
                            <w:sz w:val="24"/>
                            <w:szCs w:val="24"/>
                          </w:rPr>
                        </m:ctrlPr>
                      </m:e>
                      <m:e>
                        <m:r>
                          <m:rPr>
                            <m:sty m:val="p"/>
                          </m:rPr>
                          <w:rPr>
                            <w:rFonts w:ascii="Cambria Math" w:eastAsia="Cambria Math" w:hAnsi="Cambria Math" w:cs="Cambria Math"/>
                            <w:sz w:val="24"/>
                            <w:szCs w:val="24"/>
                          </w:rPr>
                          <m:t>Δ</m:t>
                        </m:r>
                        <m:r>
                          <w:rPr>
                            <w:rFonts w:ascii="Cambria Math" w:eastAsia="Cambria Math" w:hAnsi="Cambria Math" w:cs="Cambria Math"/>
                            <w:sz w:val="24"/>
                            <w:szCs w:val="24"/>
                          </w:rPr>
                          <m:t>t</m:t>
                        </m:r>
                      </m:e>
                    </m:eqArr>
                  </m:e>
                </m:d>
              </m:e>
            </m:mr>
          </m:m>
        </m:oMath>
      </m:oMathPara>
    </w:p>
    <w:p w14:paraId="1FC8873B" w14:textId="3A69CAFF" w:rsidR="00230AC8" w:rsidRDefault="00230AC8" w:rsidP="00C364BF">
      <w:pPr>
        <w:jc w:val="both"/>
        <w:rPr>
          <w:rFonts w:eastAsiaTheme="minorEastAsia"/>
          <w:sz w:val="24"/>
          <w:szCs w:val="24"/>
        </w:rPr>
      </w:pPr>
      <w:r>
        <w:rPr>
          <w:rFonts w:eastAsiaTheme="minorEastAsia"/>
          <w:sz w:val="24"/>
          <w:szCs w:val="24"/>
        </w:rPr>
        <w:t xml:space="preserve">We can apply a data weighting matrix,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d</m:t>
            </m:r>
          </m:sub>
        </m:sSub>
      </m:oMath>
      <w:r>
        <w:rPr>
          <w:rFonts w:eastAsiaTheme="minorEastAsia"/>
          <w:sz w:val="24"/>
          <w:szCs w:val="24"/>
        </w:rPr>
        <w:t xml:space="preserve">, such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d</m:t>
            </m:r>
          </m:sub>
        </m:sSub>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i</m:t>
                </m:r>
              </m:sub>
            </m:sSub>
          </m:e>
        </m:d>
        <m:r>
          <w:rPr>
            <w:rFonts w:ascii="Cambria Math" w:eastAsiaTheme="minorEastAsia" w:hAnsi="Cambria Math"/>
            <w:sz w:val="24"/>
            <w:szCs w:val="24"/>
          </w:rPr>
          <m:t>=diag(1/</m:t>
        </m:r>
        <m:sSub>
          <m:sSubPr>
            <m:ctrlPr>
              <w:rPr>
                <w:rFonts w:ascii="Cambria Math" w:eastAsiaTheme="minorEastAsia" w:hAnsi="Cambria Math"/>
                <w:i/>
                <w:sz w:val="24"/>
                <w:szCs w:val="24"/>
              </w:rPr>
            </m:ctrlPr>
          </m:sSubPr>
          <m:e>
            <m:r>
              <w:rPr>
                <w:rFonts w:ascii="Cambria Math" w:eastAsiaTheme="minorEastAsia" w:hAnsi="Cambria Math"/>
                <w:sz w:val="24"/>
                <w:szCs w:val="24"/>
              </w:rPr>
              <m:t>d</m:t>
            </m:r>
          </m:e>
          <m:sub>
            <m:r>
              <w:rPr>
                <w:rFonts w:ascii="Cambria Math" w:eastAsiaTheme="minorEastAsia" w:hAnsi="Cambria Math"/>
                <w:sz w:val="24"/>
                <w:szCs w:val="24"/>
              </w:rPr>
              <m:t>i</m:t>
            </m:r>
          </m:sub>
        </m:sSub>
        <m:r>
          <w:rPr>
            <w:rFonts w:ascii="Cambria Math" w:eastAsiaTheme="minorEastAsia" w:hAnsi="Cambria Math"/>
            <w:sz w:val="24"/>
            <w:szCs w:val="24"/>
          </w:rPr>
          <m:t>)</m:t>
        </m:r>
      </m:oMath>
      <w:r>
        <w:rPr>
          <w:rFonts w:eastAsiaTheme="minorEastAsia"/>
          <w:sz w:val="24"/>
          <w:szCs w:val="24"/>
        </w:rPr>
        <w:t>. The inversion problem can be formulated as follows:</w:t>
      </w:r>
    </w:p>
    <w:p w14:paraId="401D8E65" w14:textId="09C35757" w:rsidR="00230AC8" w:rsidRPr="00230AC8" w:rsidRDefault="00CA0F71" w:rsidP="00C364BF">
      <w:pPr>
        <w:jc w:val="both"/>
        <w:rPr>
          <w:rFonts w:eastAsiaTheme="minorEastAsia"/>
          <w:sz w:val="24"/>
          <w:szCs w:val="24"/>
        </w:rPr>
      </w:pPr>
      <m:oMathPara>
        <m:oMath>
          <m:m>
            <m:mPr>
              <m:mcs>
                <m:mc>
                  <m:mcPr>
                    <m:count m:val="2"/>
                    <m:mcJc m:val="center"/>
                  </m:mcPr>
                </m:mc>
              </m:mcs>
              <m:ctrlPr>
                <w:rPr>
                  <w:rFonts w:ascii="Cambria Math" w:eastAsiaTheme="minorEastAsia" w:hAnsi="Cambria Math"/>
                  <w:i/>
                  <w:sz w:val="24"/>
                  <w:szCs w:val="24"/>
                </w:rPr>
              </m:ctrlPr>
            </m:mPr>
            <m:mr>
              <m:e>
                <m:func>
                  <m:funcPr>
                    <m:ctrlPr>
                      <w:rPr>
                        <w:rFonts w:ascii="Cambria Math" w:eastAsiaTheme="minorEastAsia" w:hAnsi="Cambria Math"/>
                        <w:i/>
                        <w:sz w:val="24"/>
                        <w:szCs w:val="24"/>
                      </w:rPr>
                    </m:ctrlPr>
                  </m:funcPr>
                  <m:fName>
                    <m:limLow>
                      <m:limLowPr>
                        <m:ctrlPr>
                          <w:rPr>
                            <w:rFonts w:ascii="Cambria Math" w:eastAsiaTheme="minorEastAsia" w:hAnsi="Cambria Math"/>
                            <w:i/>
                            <w:sz w:val="24"/>
                            <w:szCs w:val="24"/>
                          </w:rPr>
                        </m:ctrlPr>
                      </m:limLowPr>
                      <m:e>
                        <m:r>
                          <m:rPr>
                            <m:sty m:val="p"/>
                          </m:rPr>
                          <w:rPr>
                            <w:rFonts w:ascii="Cambria Math" w:eastAsiaTheme="minorEastAsia" w:hAnsi="Cambria Math"/>
                            <w:sz w:val="24"/>
                            <w:szCs w:val="24"/>
                          </w:rPr>
                          <m:t>min</m:t>
                        </m:r>
                        <m:ctrlPr>
                          <w:rPr>
                            <w:rFonts w:ascii="Cambria Math" w:eastAsiaTheme="minorEastAsia" w:hAnsi="Cambria Math"/>
                            <w:sz w:val="24"/>
                            <w:szCs w:val="24"/>
                          </w:rPr>
                        </m:ctrlPr>
                      </m:e>
                      <m:lim>
                        <m:r>
                          <w:rPr>
                            <w:rFonts w:ascii="Cambria Math" w:eastAsiaTheme="minorEastAsia" w:hAnsi="Cambria Math"/>
                            <w:sz w:val="24"/>
                            <w:szCs w:val="24"/>
                          </w:rPr>
                          <m:t>x</m:t>
                        </m:r>
                        <m:ctrlPr>
                          <w:rPr>
                            <w:rFonts w:ascii="Cambria Math" w:eastAsiaTheme="minorEastAsia" w:hAnsi="Cambria Math"/>
                            <w:sz w:val="24"/>
                            <w:szCs w:val="24"/>
                          </w:rPr>
                        </m:ctrlPr>
                      </m:lim>
                    </m:limLow>
                  </m:fName>
                  <m:e>
                    <m:sSubSup>
                      <m:sSubSupPr>
                        <m:ctrlPr>
                          <w:rPr>
                            <w:rFonts w:ascii="Cambria Math" w:eastAsiaTheme="minorEastAsia" w:hAnsi="Cambria Math"/>
                            <w:i/>
                            <w:sz w:val="24"/>
                            <w:szCs w:val="24"/>
                          </w:rPr>
                        </m:ctrlPr>
                      </m:sSubSupPr>
                      <m:e>
                        <m:d>
                          <m:dPr>
                            <m:begChr m:val="‖"/>
                            <m:endChr m:val="‖"/>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d</m:t>
                                </m:r>
                              </m:sub>
                            </m:sSub>
                            <m:r>
                              <w:rPr>
                                <w:rFonts w:ascii="Cambria Math" w:eastAsiaTheme="minorEastAsia" w:hAnsi="Cambria Math"/>
                                <w:sz w:val="24"/>
                                <w:szCs w:val="24"/>
                              </w:rPr>
                              <m:t>Ax-</m:t>
                            </m:r>
                            <m:sSub>
                              <m:sSubPr>
                                <m:ctrlPr>
                                  <w:rPr>
                                    <w:rFonts w:ascii="Cambria Math" w:eastAsiaTheme="minorEastAsia" w:hAnsi="Cambria Math"/>
                                    <w:i/>
                                    <w:sz w:val="24"/>
                                    <w:szCs w:val="24"/>
                                  </w:rPr>
                                </m:ctrlPr>
                              </m:sSubPr>
                              <m:e>
                                <m:r>
                                  <w:rPr>
                                    <w:rFonts w:ascii="Cambria Math" w:eastAsiaTheme="minorEastAsia" w:hAnsi="Cambria Math"/>
                                    <w:sz w:val="24"/>
                                    <w:szCs w:val="24"/>
                                  </w:rPr>
                                  <m:t>W</m:t>
                                </m:r>
                              </m:e>
                              <m:sub>
                                <m:r>
                                  <w:rPr>
                                    <w:rFonts w:ascii="Cambria Math" w:eastAsiaTheme="minorEastAsia" w:hAnsi="Cambria Math"/>
                                    <w:sz w:val="24"/>
                                    <w:szCs w:val="24"/>
                                  </w:rPr>
                                  <m:t>d</m:t>
                                </m:r>
                              </m:sub>
                            </m:sSub>
                            <m:r>
                              <w:rPr>
                                <w:rFonts w:ascii="Cambria Math" w:eastAsiaTheme="minorEastAsia" w:hAnsi="Cambria Math"/>
                                <w:sz w:val="24"/>
                                <w:szCs w:val="24"/>
                              </w:rPr>
                              <m:t>d</m:t>
                            </m:r>
                          </m:e>
                        </m:d>
                      </m:e>
                      <m:sub>
                        <m:r>
                          <w:rPr>
                            <w:rFonts w:ascii="Cambria Math" w:eastAsiaTheme="minorEastAsia" w:hAnsi="Cambria Math"/>
                            <w:sz w:val="24"/>
                            <w:szCs w:val="24"/>
                          </w:rPr>
                          <m:t>2</m:t>
                        </m:r>
                      </m:sub>
                      <m:sup>
                        <m:r>
                          <w:rPr>
                            <w:rFonts w:ascii="Cambria Math" w:eastAsiaTheme="minorEastAsia" w:hAnsi="Cambria Math"/>
                            <w:sz w:val="24"/>
                            <w:szCs w:val="24"/>
                          </w:rPr>
                          <m:t>2</m:t>
                        </m:r>
                      </m:sup>
                    </m:sSubSup>
                    <m:r>
                      <w:rPr>
                        <w:rFonts w:ascii="Cambria Math" w:eastAsiaTheme="minorEastAsia" w:hAnsi="Cambria Math"/>
                        <w:sz w:val="24"/>
                        <w:szCs w:val="24"/>
                      </w:rPr>
                      <m:t>+λ</m:t>
                    </m:r>
                    <m:sSubSup>
                      <m:sSubSupPr>
                        <m:ctrlPr>
                          <w:rPr>
                            <w:rFonts w:ascii="Cambria Math" w:eastAsiaTheme="minorEastAsia" w:hAnsi="Cambria Math"/>
                            <w:i/>
                            <w:sz w:val="24"/>
                            <w:szCs w:val="24"/>
                          </w:rPr>
                        </m:ctrlPr>
                      </m:sSubSupPr>
                      <m:e>
                        <m:d>
                          <m:dPr>
                            <m:begChr m:val="‖"/>
                            <m:endChr m:val="‖"/>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e>
                        </m:d>
                      </m:e>
                      <m:sub>
                        <m:r>
                          <w:rPr>
                            <w:rFonts w:ascii="Cambria Math" w:eastAsiaTheme="minorEastAsia" w:hAnsi="Cambria Math"/>
                            <w:sz w:val="24"/>
                            <w:szCs w:val="24"/>
                          </w:rPr>
                          <m:t>2</m:t>
                        </m:r>
                      </m:sub>
                      <m:sup>
                        <m:r>
                          <w:rPr>
                            <w:rFonts w:ascii="Cambria Math" w:eastAsiaTheme="minorEastAsia" w:hAnsi="Cambria Math"/>
                            <w:sz w:val="24"/>
                            <w:szCs w:val="24"/>
                          </w:rPr>
                          <m:t>2</m:t>
                        </m:r>
                      </m:sup>
                    </m:sSubSup>
                  </m:e>
                </m:func>
              </m:e>
              <m:e>
                <m:r>
                  <w:rPr>
                    <w:rFonts w:ascii="Cambria Math" w:eastAsiaTheme="minorEastAsia" w:hAnsi="Cambria Math"/>
                    <w:sz w:val="24"/>
                    <w:szCs w:val="24"/>
                  </w:rPr>
                  <m:t>s.t.</m:t>
                </m:r>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0,1</m:t>
                            </m:r>
                          </m:e>
                        </m:d>
                      </m:e>
                      <m:e>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x</m:t>
                            </m:r>
                          </m:e>
                          <m:sub>
                            <m:r>
                              <w:rPr>
                                <w:rFonts w:ascii="Cambria Math" w:eastAsiaTheme="minorEastAsia" w:hAnsi="Cambria Math"/>
                                <w:sz w:val="24"/>
                                <w:szCs w:val="24"/>
                              </w:rPr>
                              <m:t>i</m:t>
                            </m:r>
                          </m:sub>
                        </m:sSub>
                        <m:r>
                          <w:rPr>
                            <w:rFonts w:ascii="Cambria Math" w:eastAsiaTheme="minorEastAsia" w:hAnsi="Cambria Math"/>
                            <w:sz w:val="24"/>
                            <w:szCs w:val="24"/>
                          </w:rPr>
                          <m:t>=1</m:t>
                        </m:r>
                      </m:e>
                    </m:eqArr>
                  </m:e>
                </m:d>
              </m:e>
            </m:mr>
          </m:m>
        </m:oMath>
      </m:oMathPara>
    </w:p>
    <w:p w14:paraId="3AC6246C" w14:textId="01DDCA07" w:rsidR="00230AC8" w:rsidRDefault="006663F6" w:rsidP="00C364BF">
      <w:pPr>
        <w:jc w:val="both"/>
        <w:rPr>
          <w:rFonts w:eastAsiaTheme="minorEastAsia"/>
          <w:sz w:val="24"/>
          <w:szCs w:val="24"/>
        </w:rPr>
      </w:pPr>
      <w:r>
        <w:rPr>
          <w:rFonts w:eastAsiaTheme="minorEastAsia"/>
          <w:sz w:val="24"/>
          <w:szCs w:val="24"/>
        </w:rPr>
        <w:t xml:space="preserve">We implement a </w:t>
      </w:r>
      <w:r w:rsidR="00813571">
        <w:rPr>
          <w:rFonts w:eastAsiaTheme="minorEastAsia"/>
          <w:sz w:val="24"/>
          <w:szCs w:val="24"/>
        </w:rPr>
        <w:t>Sequential Least-Squares Quadratic-Programming</w:t>
      </w:r>
      <w:r w:rsidR="00895E81">
        <w:rPr>
          <w:rFonts w:eastAsiaTheme="minorEastAsia"/>
          <w:sz w:val="24"/>
          <w:szCs w:val="24"/>
        </w:rPr>
        <w:t xml:space="preserve"> (SLSQP)</w:t>
      </w:r>
      <w:r>
        <w:rPr>
          <w:rFonts w:eastAsiaTheme="minorEastAsia"/>
          <w:sz w:val="24"/>
          <w:szCs w:val="24"/>
        </w:rPr>
        <w:t xml:space="preserve"> algorithm to solve the linear inversion with bounds and constraints. </w:t>
      </w:r>
      <w:r w:rsidR="001437FA">
        <w:rPr>
          <w:rFonts w:eastAsiaTheme="minorEastAsia"/>
          <w:sz w:val="24"/>
          <w:szCs w:val="24"/>
        </w:rPr>
        <w:t>We perform the inversion for both Well 8 and Well 16S</w:t>
      </w:r>
      <w:r w:rsidR="00492ED2">
        <w:rPr>
          <w:rFonts w:eastAsiaTheme="minorEastAsia"/>
          <w:sz w:val="24"/>
          <w:szCs w:val="24"/>
        </w:rPr>
        <w:t xml:space="preserve">. </w:t>
      </w:r>
      <w:r w:rsidR="001437FA">
        <w:rPr>
          <w:rFonts w:eastAsiaTheme="minorEastAsia"/>
          <w:sz w:val="24"/>
          <w:szCs w:val="24"/>
        </w:rPr>
        <w:t xml:space="preserve">Figures </w:t>
      </w:r>
      <w:r w:rsidR="00BF6967">
        <w:rPr>
          <w:rFonts w:eastAsiaTheme="minorEastAsia"/>
          <w:sz w:val="24"/>
          <w:szCs w:val="24"/>
        </w:rPr>
        <w:t>27</w:t>
      </w:r>
      <w:r w:rsidR="001437FA">
        <w:rPr>
          <w:rFonts w:eastAsiaTheme="minorEastAsia"/>
          <w:sz w:val="24"/>
          <w:szCs w:val="24"/>
        </w:rPr>
        <w:t xml:space="preserve"> and </w:t>
      </w:r>
      <w:r w:rsidR="00BF6967">
        <w:rPr>
          <w:rFonts w:eastAsiaTheme="minorEastAsia"/>
          <w:sz w:val="24"/>
          <w:szCs w:val="24"/>
        </w:rPr>
        <w:t>28</w:t>
      </w:r>
      <w:r w:rsidR="001437FA">
        <w:rPr>
          <w:rFonts w:eastAsiaTheme="minorEastAsia"/>
          <w:sz w:val="24"/>
          <w:szCs w:val="24"/>
        </w:rPr>
        <w:t xml:space="preserve"> show the inversion results for Well 8 and Well 16S, respectively.</w:t>
      </w:r>
    </w:p>
    <w:p w14:paraId="04B2DF25" w14:textId="11DFB9E9" w:rsidR="001437FA" w:rsidRDefault="001437FA" w:rsidP="001437FA">
      <w:pPr>
        <w:jc w:val="both"/>
        <w:rPr>
          <w:rFonts w:eastAsiaTheme="minorEastAsia"/>
          <w:sz w:val="24"/>
          <w:szCs w:val="24"/>
        </w:rPr>
      </w:pPr>
      <w:r>
        <w:rPr>
          <w:rFonts w:eastAsiaTheme="minorEastAsia"/>
          <w:sz w:val="24"/>
          <w:szCs w:val="24"/>
        </w:rPr>
        <w:t>With the constitutive mineral component depth-by-depth obtained through the inversion, we can now correlate the two wells in terms of lithology, flow units, and saturation fluids, as well as sketching the fluid contacts between the two wells.</w:t>
      </w:r>
    </w:p>
    <w:p w14:paraId="483FFBBC" w14:textId="01DECADA" w:rsidR="001437FA" w:rsidRDefault="001437FA" w:rsidP="001437FA">
      <w:pPr>
        <w:jc w:val="both"/>
        <w:rPr>
          <w:rFonts w:eastAsiaTheme="minorEastAsia"/>
          <w:sz w:val="24"/>
          <w:szCs w:val="24"/>
        </w:rPr>
      </w:pPr>
    </w:p>
    <w:p w14:paraId="47F52182" w14:textId="51CE1A5F" w:rsidR="00732EB0" w:rsidRDefault="004D2900" w:rsidP="00732EB0">
      <w:pPr>
        <w:keepNext/>
        <w:jc w:val="both"/>
      </w:pPr>
      <w:r w:rsidRPr="004D2900">
        <w:rPr>
          <w:noProof/>
        </w:rPr>
        <w:lastRenderedPageBreak/>
        <w:drawing>
          <wp:inline distT="0" distB="0" distL="0" distR="0" wp14:anchorId="6AD67F35" wp14:editId="06561AE8">
            <wp:extent cx="5972175" cy="3612449"/>
            <wp:effectExtent l="0" t="0" r="0" b="7620"/>
            <wp:docPr id="752037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37555"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5989292" cy="3622803"/>
                    </a:xfrm>
                    <a:prstGeom prst="rect">
                      <a:avLst/>
                    </a:prstGeom>
                  </pic:spPr>
                </pic:pic>
              </a:graphicData>
            </a:graphic>
          </wp:inline>
        </w:drawing>
      </w:r>
    </w:p>
    <w:p w14:paraId="2213573D" w14:textId="45075010" w:rsidR="00732EB0" w:rsidRDefault="00732EB0" w:rsidP="00732EB0">
      <w:pPr>
        <w:pStyle w:val="Caption"/>
        <w:jc w:val="center"/>
      </w:pPr>
      <w:r>
        <w:t xml:space="preserve">Figure </w:t>
      </w:r>
      <w:r w:rsidR="00CA0F71">
        <w:fldChar w:fldCharType="begin"/>
      </w:r>
      <w:r w:rsidR="00CA0F71">
        <w:instrText xml:space="preserve"> SEQ Figure \* ARABIC </w:instrText>
      </w:r>
      <w:r w:rsidR="00CA0F71">
        <w:fldChar w:fldCharType="separate"/>
      </w:r>
      <w:r w:rsidR="00CA0F71">
        <w:rPr>
          <w:noProof/>
        </w:rPr>
        <w:t>27</w:t>
      </w:r>
      <w:r w:rsidR="00CA0F71">
        <w:rPr>
          <w:noProof/>
        </w:rPr>
        <w:fldChar w:fldCharType="end"/>
      </w:r>
      <w:r>
        <w:t>: Mineral composition inversion for Well 8.</w:t>
      </w:r>
    </w:p>
    <w:p w14:paraId="56B6F437" w14:textId="77777777" w:rsidR="00732EB0" w:rsidRDefault="00732EB0" w:rsidP="00732EB0">
      <w:pPr>
        <w:keepNext/>
        <w:jc w:val="both"/>
      </w:pPr>
      <w:r w:rsidRPr="00732EB0">
        <w:rPr>
          <w:rFonts w:eastAsiaTheme="minorEastAsia"/>
          <w:noProof/>
          <w:sz w:val="24"/>
          <w:szCs w:val="24"/>
        </w:rPr>
        <w:drawing>
          <wp:inline distT="0" distB="0" distL="0" distR="0" wp14:anchorId="3578D1D2" wp14:editId="2BBCA4FB">
            <wp:extent cx="5943600" cy="3599815"/>
            <wp:effectExtent l="0" t="0" r="0" b="635"/>
            <wp:docPr id="711243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243593"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948066" cy="3602520"/>
                    </a:xfrm>
                    <a:prstGeom prst="rect">
                      <a:avLst/>
                    </a:prstGeom>
                  </pic:spPr>
                </pic:pic>
              </a:graphicData>
            </a:graphic>
          </wp:inline>
        </w:drawing>
      </w:r>
    </w:p>
    <w:p w14:paraId="15CF217F" w14:textId="0BB8A59C" w:rsidR="001437FA" w:rsidRDefault="00732EB0" w:rsidP="00732EB0">
      <w:pPr>
        <w:pStyle w:val="Caption"/>
        <w:jc w:val="center"/>
        <w:rPr>
          <w:rFonts w:eastAsiaTheme="minorEastAsia"/>
          <w:sz w:val="24"/>
          <w:szCs w:val="24"/>
        </w:rPr>
      </w:pPr>
      <w:r>
        <w:t xml:space="preserve">Figure </w:t>
      </w:r>
      <w:r w:rsidR="00CA0F71">
        <w:fldChar w:fldCharType="begin"/>
      </w:r>
      <w:r w:rsidR="00CA0F71">
        <w:instrText xml:space="preserve"> SEQ Figure \* ARABIC </w:instrText>
      </w:r>
      <w:r w:rsidR="00CA0F71">
        <w:fldChar w:fldCharType="separate"/>
      </w:r>
      <w:r w:rsidR="00CA0F71">
        <w:rPr>
          <w:noProof/>
        </w:rPr>
        <w:t>28</w:t>
      </w:r>
      <w:r w:rsidR="00CA0F71">
        <w:rPr>
          <w:noProof/>
        </w:rPr>
        <w:fldChar w:fldCharType="end"/>
      </w:r>
      <w:r>
        <w:t>: Mineral composition inversion for Well 16S.</w:t>
      </w:r>
    </w:p>
    <w:p w14:paraId="79D5DAB1" w14:textId="77777777" w:rsidR="001437FA" w:rsidRDefault="001437FA" w:rsidP="001437FA">
      <w:pPr>
        <w:jc w:val="both"/>
        <w:rPr>
          <w:rFonts w:eastAsiaTheme="minorEastAsia"/>
          <w:sz w:val="24"/>
          <w:szCs w:val="24"/>
        </w:rPr>
      </w:pPr>
    </w:p>
    <w:p w14:paraId="6D193D95" w14:textId="56D4B13F" w:rsidR="004D2900" w:rsidRDefault="00CB141A" w:rsidP="001437FA">
      <w:pPr>
        <w:jc w:val="both"/>
        <w:rPr>
          <w:rFonts w:eastAsiaTheme="minorEastAsia"/>
          <w:sz w:val="24"/>
          <w:szCs w:val="24"/>
        </w:rPr>
      </w:pPr>
      <w:r>
        <w:rPr>
          <w:rFonts w:eastAsiaTheme="minorEastAsia"/>
          <w:sz w:val="24"/>
          <w:szCs w:val="24"/>
        </w:rPr>
        <w:lastRenderedPageBreak/>
        <w:t>To correlate the two wells in terms of lithology</w:t>
      </w:r>
      <w:r w:rsidR="00492ED2">
        <w:rPr>
          <w:rFonts w:eastAsiaTheme="minorEastAsia"/>
          <w:sz w:val="24"/>
          <w:szCs w:val="24"/>
        </w:rPr>
        <w:t xml:space="preserve"> (e.g.</w:t>
      </w:r>
      <w:r>
        <w:rPr>
          <w:rFonts w:eastAsiaTheme="minorEastAsia"/>
          <w:sz w:val="24"/>
          <w:szCs w:val="24"/>
        </w:rPr>
        <w:t>,</w:t>
      </w:r>
      <w:r w:rsidR="00492ED2">
        <w:rPr>
          <w:rFonts w:eastAsiaTheme="minorEastAsia"/>
          <w:sz w:val="24"/>
          <w:szCs w:val="24"/>
        </w:rPr>
        <w:t xml:space="preserve"> GR),</w:t>
      </w:r>
      <w:r>
        <w:rPr>
          <w:rFonts w:eastAsiaTheme="minorEastAsia"/>
          <w:sz w:val="24"/>
          <w:szCs w:val="24"/>
        </w:rPr>
        <w:t xml:space="preserve"> flow units</w:t>
      </w:r>
      <w:r w:rsidR="00492ED2">
        <w:rPr>
          <w:rFonts w:eastAsiaTheme="minorEastAsia"/>
          <w:sz w:val="24"/>
          <w:szCs w:val="24"/>
        </w:rPr>
        <w:t xml:space="preserve"> (e.g., </w:t>
      </w:r>
      <m:oMath>
        <m:r>
          <w:rPr>
            <w:rFonts w:ascii="Cambria Math" w:eastAsiaTheme="minorEastAsia" w:hAnsi="Cambria Math"/>
            <w:sz w:val="24"/>
            <w:szCs w:val="24"/>
          </w:rPr>
          <m:t>ϕ,k</m:t>
        </m:r>
      </m:oMath>
      <w:r w:rsidR="00492ED2">
        <w:rPr>
          <w:rFonts w:eastAsiaTheme="minorEastAsia"/>
          <w:sz w:val="24"/>
          <w:szCs w:val="24"/>
        </w:rPr>
        <w:t>)</w:t>
      </w:r>
      <w:r>
        <w:rPr>
          <w:rFonts w:eastAsiaTheme="minorEastAsia"/>
          <w:sz w:val="24"/>
          <w:szCs w:val="24"/>
        </w:rPr>
        <w:t>, saturation fluids and fluid contacts</w:t>
      </w:r>
      <w:r w:rsidR="00492ED2">
        <w:rPr>
          <w:rFonts w:eastAsiaTheme="minorEastAsia"/>
          <w:sz w:val="24"/>
          <w:szCs w:val="24"/>
        </w:rPr>
        <w:t xml:space="preserve"> (e.g.,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w</m:t>
            </m:r>
          </m:sub>
        </m:sSub>
      </m:oMath>
      <w:r w:rsidR="00492ED2">
        <w:rPr>
          <w:rFonts w:eastAsiaTheme="minorEastAsia"/>
          <w:sz w:val="24"/>
          <w:szCs w:val="24"/>
        </w:rPr>
        <w:t>)</w:t>
      </w:r>
      <w:r>
        <w:rPr>
          <w:rFonts w:eastAsiaTheme="minorEastAsia"/>
          <w:sz w:val="24"/>
          <w:szCs w:val="24"/>
        </w:rPr>
        <w:t xml:space="preserve">, we perform again DTW based on the mineral composition. Figure </w:t>
      </w:r>
      <w:r w:rsidR="00BF6967">
        <w:rPr>
          <w:rFonts w:eastAsiaTheme="minorEastAsia"/>
          <w:sz w:val="24"/>
          <w:szCs w:val="24"/>
        </w:rPr>
        <w:t>29</w:t>
      </w:r>
      <w:r w:rsidR="00492ED2">
        <w:rPr>
          <w:rFonts w:eastAsiaTheme="minorEastAsia"/>
          <w:sz w:val="24"/>
          <w:szCs w:val="24"/>
        </w:rPr>
        <w:t xml:space="preserve"> shows the correlated zones between Well 8 and Well 16S based on the mineral composition estimation.</w:t>
      </w:r>
    </w:p>
    <w:p w14:paraId="2CA022ED" w14:textId="77777777" w:rsidR="00492ED2" w:rsidRDefault="00492ED2" w:rsidP="00492ED2">
      <w:pPr>
        <w:keepNext/>
        <w:jc w:val="both"/>
      </w:pPr>
      <w:r w:rsidRPr="00492ED2">
        <w:rPr>
          <w:rFonts w:eastAsiaTheme="minorEastAsia"/>
          <w:noProof/>
          <w:sz w:val="24"/>
          <w:szCs w:val="24"/>
        </w:rPr>
        <w:drawing>
          <wp:inline distT="0" distB="0" distL="0" distR="0" wp14:anchorId="3EC550E2" wp14:editId="5DE42C24">
            <wp:extent cx="5943600" cy="6981825"/>
            <wp:effectExtent l="0" t="0" r="0" b="9525"/>
            <wp:docPr id="108824117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41176" name="Picture 1" descr="A screenshot of a graph&#10;&#10;Description automatically generated"/>
                    <pic:cNvPicPr/>
                  </pic:nvPicPr>
                  <pic:blipFill>
                    <a:blip r:embed="rId38"/>
                    <a:stretch>
                      <a:fillRect/>
                    </a:stretch>
                  </pic:blipFill>
                  <pic:spPr>
                    <a:xfrm>
                      <a:off x="0" y="0"/>
                      <a:ext cx="5943600" cy="6981825"/>
                    </a:xfrm>
                    <a:prstGeom prst="rect">
                      <a:avLst/>
                    </a:prstGeom>
                  </pic:spPr>
                </pic:pic>
              </a:graphicData>
            </a:graphic>
          </wp:inline>
        </w:drawing>
      </w:r>
    </w:p>
    <w:p w14:paraId="191AC00F" w14:textId="1546FFB0" w:rsidR="00492ED2" w:rsidRDefault="00492ED2" w:rsidP="00492ED2">
      <w:pPr>
        <w:pStyle w:val="Caption"/>
        <w:jc w:val="center"/>
      </w:pPr>
      <w:r>
        <w:t xml:space="preserve">Figure </w:t>
      </w:r>
      <w:r w:rsidR="00CA0F71">
        <w:fldChar w:fldCharType="begin"/>
      </w:r>
      <w:r w:rsidR="00CA0F71">
        <w:instrText xml:space="preserve"> SEQ Figure \* ARABIC </w:instrText>
      </w:r>
      <w:r w:rsidR="00CA0F71">
        <w:fldChar w:fldCharType="separate"/>
      </w:r>
      <w:r w:rsidR="00CA0F71">
        <w:rPr>
          <w:noProof/>
        </w:rPr>
        <w:t>29</w:t>
      </w:r>
      <w:r w:rsidR="00CA0F71">
        <w:rPr>
          <w:noProof/>
        </w:rPr>
        <w:fldChar w:fldCharType="end"/>
      </w:r>
      <w:r>
        <w:t>: Well-to-well Correlation based on mineral composition estimation.</w:t>
      </w:r>
    </w:p>
    <w:p w14:paraId="1FE1151C" w14:textId="02F56A57" w:rsidR="005B1C1B" w:rsidRPr="00467E67" w:rsidRDefault="00492ED2" w:rsidP="00467E67">
      <w:pPr>
        <w:pStyle w:val="ListParagraph"/>
        <w:numPr>
          <w:ilvl w:val="0"/>
          <w:numId w:val="11"/>
        </w:numPr>
        <w:rPr>
          <w:b/>
          <w:bCs/>
          <w:sz w:val="24"/>
          <w:szCs w:val="24"/>
        </w:rPr>
      </w:pPr>
      <w:r w:rsidRPr="00467E67">
        <w:rPr>
          <w:b/>
          <w:bCs/>
          <w:sz w:val="24"/>
          <w:szCs w:val="24"/>
        </w:rPr>
        <w:lastRenderedPageBreak/>
        <w:t>Assess whether P-wave and/or S-wave impedances could be used to identify lithology, porosity, and fluids. Biot-Gassmann fluid substitution equations and sensitivity analysis of elastic/petrophysical correlations:</w:t>
      </w:r>
    </w:p>
    <w:p w14:paraId="709FF86B" w14:textId="714218AC" w:rsidR="00492ED2" w:rsidRDefault="00ED7DB2" w:rsidP="00492ED2">
      <w:pPr>
        <w:rPr>
          <w:sz w:val="24"/>
          <w:szCs w:val="24"/>
        </w:rPr>
      </w:pPr>
      <w:r>
        <w:rPr>
          <w:sz w:val="24"/>
          <w:szCs w:val="24"/>
        </w:rPr>
        <w:t>From Wylie’s time-average equation,</w:t>
      </w:r>
      <w:r w:rsidR="005767A6">
        <w:rPr>
          <w:rFonts w:eastAsiaTheme="minorEastAsia"/>
          <w:sz w:val="24"/>
          <w:szCs w:val="24"/>
        </w:rPr>
        <w:t xml:space="preserve"> if we know the pore fluid and matrix depth-by-depth, we can estimate porosity from the sonic logs as follows:</w:t>
      </w:r>
    </w:p>
    <w:p w14:paraId="794A13D3" w14:textId="0D32F621" w:rsidR="00ED7DB2" w:rsidRPr="005277E8" w:rsidRDefault="00ED7DB2" w:rsidP="00492ED2">
      <w:pPr>
        <w:rPr>
          <w:rFonts w:eastAsiaTheme="minorEastAsia"/>
          <w:sz w:val="24"/>
          <w:szCs w:val="24"/>
        </w:rPr>
      </w:pPr>
      <m:oMathPara>
        <m:oMath>
          <m:r>
            <m:rPr>
              <m:sty m:val="p"/>
            </m:rPr>
            <w:rPr>
              <w:rFonts w:ascii="Cambria Math" w:hAnsi="Cambria Math"/>
              <w:sz w:val="24"/>
              <w:szCs w:val="24"/>
            </w:rPr>
            <m:t>Δ</m:t>
          </m:r>
          <m:r>
            <w:rPr>
              <w:rFonts w:ascii="Cambria Math" w:hAnsi="Cambria Math"/>
              <w:sz w:val="24"/>
              <w:szCs w:val="24"/>
            </w:rPr>
            <m:t>t≈ϕ</m:t>
          </m:r>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1-ϕ</m:t>
              </m:r>
            </m:e>
          </m:d>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m:t>
              </m:r>
            </m:sub>
          </m:sSub>
          <m:r>
            <w:rPr>
              <w:rFonts w:ascii="Cambria Math" w:hAnsi="Cambria Math"/>
              <w:sz w:val="24"/>
              <w:szCs w:val="24"/>
            </w:rPr>
            <m:t xml:space="preserve">;      </m:t>
          </m:r>
          <m:r>
            <w:rPr>
              <w:rFonts w:ascii="Cambria Math" w:hAnsi="Cambria Math"/>
              <w:sz w:val="24"/>
              <w:szCs w:val="24"/>
            </w:rPr>
            <m:t>ϕ=</m:t>
          </m:r>
          <m:f>
            <m:fPr>
              <m:ctrlPr>
                <w:rPr>
                  <w:rFonts w:ascii="Cambria Math" w:hAnsi="Cambria Math"/>
                  <w:i/>
                  <w:sz w:val="24"/>
                  <w:szCs w:val="24"/>
                </w:rPr>
              </m:ctrlPr>
            </m:fPr>
            <m:num>
              <m:r>
                <m:rPr>
                  <m:sty m:val="p"/>
                </m:rPr>
                <w:rPr>
                  <w:rFonts w:ascii="Cambria Math" w:hAnsi="Cambria Math"/>
                  <w:sz w:val="24"/>
                  <w:szCs w:val="24"/>
                </w:rPr>
                <m:t>Δ</m:t>
              </m:r>
              <m:r>
                <w:rPr>
                  <w:rFonts w:ascii="Cambria Math" w:hAnsi="Cambria Math"/>
                  <w:sz w:val="24"/>
                  <w:szCs w:val="24"/>
                </w:rPr>
                <m:t>t-</m:t>
              </m:r>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m:t>
                  </m:r>
                </m:sub>
              </m:sSub>
            </m:num>
            <m:den>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r>
                <w:rPr>
                  <w:rFonts w:ascii="Cambria Math" w:hAnsi="Cambria Math"/>
                  <w:sz w:val="24"/>
                  <w:szCs w:val="24"/>
                </w:rPr>
                <m:t>-</m:t>
              </m:r>
              <m:r>
                <m:rPr>
                  <m:sty m:val="p"/>
                </m:rPr>
                <w:rPr>
                  <w:rFonts w:ascii="Cambria Math" w:hAnsi="Cambria Math"/>
                  <w:sz w:val="24"/>
                  <w:szCs w:val="24"/>
                </w:rPr>
                <m:t>Δ</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m</m:t>
                  </m:r>
                </m:sub>
              </m:sSub>
            </m:den>
          </m:f>
          <m:r>
            <w:rPr>
              <w:rFonts w:ascii="Cambria Math" w:eastAsiaTheme="minorEastAsia" w:hAnsi="Cambria Math"/>
              <w:sz w:val="24"/>
              <w:szCs w:val="24"/>
            </w:rPr>
            <m:t>.</m:t>
          </m:r>
        </m:oMath>
      </m:oMathPara>
    </w:p>
    <w:p w14:paraId="33E1BF63" w14:textId="34FCF3F8" w:rsidR="005277E8" w:rsidRPr="00717159" w:rsidRDefault="005277E8" w:rsidP="005277E8">
      <w:pPr>
        <w:jc w:val="both"/>
        <w:rPr>
          <w:sz w:val="24"/>
          <w:szCs w:val="24"/>
        </w:rPr>
      </w:pPr>
      <w:r>
        <w:rPr>
          <w:sz w:val="24"/>
          <w:szCs w:val="24"/>
        </w:rPr>
        <w:t>Alternatively, if we already know the porosity along the well, and assume the matrix sonic slowness, we can reformulate Wylie’s time-average equation to estimate the sonic slowness of the pore fluids and help us understand what the pore fluid depth-by-depth is. Similarly, we can also reformulate to estimate the matrix slowness as follows:</w:t>
      </w:r>
    </w:p>
    <w:p w14:paraId="5517D73F" w14:textId="4F58ABAE" w:rsidR="005767A6" w:rsidRPr="00717159" w:rsidRDefault="00717159" w:rsidP="005767A6">
      <w:pPr>
        <w:jc w:val="both"/>
        <w:rPr>
          <w:rFonts w:eastAsiaTheme="minorEastAsia"/>
          <w:sz w:val="24"/>
          <w:szCs w:val="24"/>
        </w:rPr>
      </w:pPr>
      <m:oMathPara>
        <m:oMath>
          <m:r>
            <m:rPr>
              <m:sty m:val="p"/>
            </m:rPr>
            <w:rPr>
              <w:rFonts w:ascii="Cambria Math" w:eastAsiaTheme="minorEastAsia" w:hAnsi="Cambria Math"/>
              <w:sz w:val="24"/>
              <w:szCs w:val="24"/>
            </w:rPr>
            <m:t>Δ</m:t>
          </m:r>
          <m:sSub>
            <m:sSubPr>
              <m:ctrlPr>
                <w:rPr>
                  <w:rFonts w:ascii="Cambria Math" w:hAnsi="Cambria Math"/>
                  <w:i/>
                  <w:sz w:val="24"/>
                  <w:szCs w:val="24"/>
                </w:rPr>
              </m:ctrlPr>
            </m:sSubPr>
            <m:e>
              <m:r>
                <w:rPr>
                  <w:rFonts w:ascii="Cambria Math" w:hAnsi="Cambria Math"/>
                  <w:sz w:val="24"/>
                  <w:szCs w:val="24"/>
                </w:rPr>
                <m:t>t</m:t>
              </m:r>
            </m:e>
            <m:sub>
              <m:r>
                <w:rPr>
                  <w:rFonts w:ascii="Cambria Math" w:hAnsi="Cambria Math"/>
                  <w:sz w:val="24"/>
                  <w:szCs w:val="24"/>
                </w:rPr>
                <m:t>f</m:t>
              </m:r>
            </m:sub>
          </m:sSub>
          <m:r>
            <w:rPr>
              <w:rFonts w:ascii="Cambria Math" w:hAnsi="Cambria Math"/>
              <w:sz w:val="24"/>
              <w:szCs w:val="24"/>
            </w:rPr>
            <m:t>=</m:t>
          </m:r>
          <m:r>
            <m:rPr>
              <m:sty m:val="p"/>
            </m:rPr>
            <w:rPr>
              <w:rFonts w:ascii="Cambria Math" w:eastAsiaTheme="minorEastAsia" w:hAnsi="Cambria Math"/>
              <w:sz w:val="24"/>
              <w:szCs w:val="24"/>
            </w:rPr>
            <m:t>Δ</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m</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ϕ</m:t>
              </m:r>
            </m:den>
          </m:f>
          <m:d>
            <m:dPr>
              <m:ctrlPr>
                <w:rPr>
                  <w:rFonts w:ascii="Cambria Math" w:eastAsiaTheme="minorEastAsia" w:hAnsi="Cambria Math"/>
                  <w:i/>
                  <w:sz w:val="24"/>
                  <w:szCs w:val="24"/>
                </w:rPr>
              </m:ctrlPr>
            </m:dPr>
            <m:e>
              <m:r>
                <m:rPr>
                  <m:sty m:val="p"/>
                </m:rPr>
                <w:rPr>
                  <w:rFonts w:ascii="Cambria Math" w:eastAsiaTheme="minorEastAsia" w:hAnsi="Cambria Math"/>
                  <w:sz w:val="24"/>
                  <w:szCs w:val="24"/>
                </w:rPr>
                <m:t>Δ</m:t>
              </m:r>
              <m:r>
                <w:rPr>
                  <w:rFonts w:ascii="Cambria Math" w:eastAsiaTheme="minorEastAsia" w:hAnsi="Cambria Math"/>
                  <w:sz w:val="24"/>
                  <w:szCs w:val="24"/>
                </w:rPr>
                <m:t>t-</m:t>
              </m:r>
              <m:r>
                <m:rPr>
                  <m:sty m:val="p"/>
                </m:rPr>
                <w:rPr>
                  <w:rFonts w:ascii="Cambria Math" w:eastAsiaTheme="minorEastAsia" w:hAnsi="Cambria Math"/>
                  <w:sz w:val="24"/>
                  <w:szCs w:val="24"/>
                </w:rPr>
                <m:t>Δ</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m</m:t>
                  </m:r>
                </m:sub>
              </m:sSub>
            </m:e>
          </m:d>
          <m:r>
            <m:rPr>
              <m:sty m:val="p"/>
            </m:rPr>
            <w:rPr>
              <w:rFonts w:ascii="Cambria Math" w:eastAsiaTheme="minorEastAsia" w:hAnsi="Cambria Math"/>
              <w:sz w:val="24"/>
              <w:szCs w:val="24"/>
            </w:rPr>
            <m:t xml:space="preserve"> </m:t>
          </m:r>
          <m:r>
            <m:rPr>
              <m:sty m:val="p"/>
            </m:rPr>
            <w:rPr>
              <w:rFonts w:ascii="Cambria Math" w:eastAsiaTheme="minorEastAsia" w:hAnsi="Cambria Math"/>
              <w:sz w:val="24"/>
              <w:szCs w:val="24"/>
            </w:rPr>
            <m:t xml:space="preserve">;     </m:t>
          </m:r>
          <m:r>
            <m:rPr>
              <m:sty m:val="p"/>
            </m:rPr>
            <w:rPr>
              <w:rFonts w:ascii="Cambria Math" w:eastAsiaTheme="minorEastAsia" w:hAnsi="Cambria Math"/>
              <w:sz w:val="24"/>
              <w:szCs w:val="24"/>
            </w:rPr>
            <m:t>Δ</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m</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
                <m:rPr>
                  <m:sty m:val="p"/>
                </m:rPr>
                <w:rPr>
                  <w:rFonts w:ascii="Cambria Math" w:eastAsiaTheme="minorEastAsia" w:hAnsi="Cambria Math"/>
                  <w:sz w:val="24"/>
                  <w:szCs w:val="24"/>
                </w:rPr>
                <m:t>Δ</m:t>
              </m:r>
              <m:r>
                <w:rPr>
                  <w:rFonts w:ascii="Cambria Math" w:eastAsiaTheme="minorEastAsia" w:hAnsi="Cambria Math"/>
                  <w:sz w:val="24"/>
                  <w:szCs w:val="24"/>
                </w:rPr>
                <m:t>t-ϕ</m:t>
              </m:r>
              <m:r>
                <m:rPr>
                  <m:sty m:val="p"/>
                </m:rPr>
                <w:rPr>
                  <w:rFonts w:ascii="Cambria Math" w:eastAsiaTheme="minorEastAsia" w:hAnsi="Cambria Math"/>
                  <w:sz w:val="24"/>
                  <w:szCs w:val="24"/>
                </w:rPr>
                <m:t>Δ</m:t>
              </m:r>
              <m:sSub>
                <m:sSubPr>
                  <m:ctrlPr>
                    <w:rPr>
                      <w:rFonts w:ascii="Cambria Math" w:eastAsiaTheme="minorEastAsia" w:hAnsi="Cambria Math"/>
                      <w:i/>
                      <w:sz w:val="24"/>
                      <w:szCs w:val="24"/>
                    </w:rPr>
                  </m:ctrlPr>
                </m:sSubPr>
                <m:e>
                  <m:r>
                    <w:rPr>
                      <w:rFonts w:ascii="Cambria Math" w:eastAsiaTheme="minorEastAsia" w:hAnsi="Cambria Math"/>
                      <w:sz w:val="24"/>
                      <w:szCs w:val="24"/>
                    </w:rPr>
                    <m:t>t</m:t>
                  </m:r>
                </m:e>
                <m:sub>
                  <m:r>
                    <w:rPr>
                      <w:rFonts w:ascii="Cambria Math" w:eastAsiaTheme="minorEastAsia" w:hAnsi="Cambria Math"/>
                      <w:sz w:val="24"/>
                      <w:szCs w:val="24"/>
                    </w:rPr>
                    <m:t>f</m:t>
                  </m:r>
                </m:sub>
              </m:sSub>
            </m:num>
            <m:den>
              <m:r>
                <w:rPr>
                  <w:rFonts w:ascii="Cambria Math" w:eastAsiaTheme="minorEastAsia" w:hAnsi="Cambria Math"/>
                  <w:sz w:val="24"/>
                  <w:szCs w:val="24"/>
                </w:rPr>
                <m:t>1-ϕ</m:t>
              </m:r>
            </m:den>
          </m:f>
        </m:oMath>
      </m:oMathPara>
    </w:p>
    <w:p w14:paraId="339524CB" w14:textId="57E576AA" w:rsidR="00717159" w:rsidRDefault="00717159" w:rsidP="00717159">
      <w:pPr>
        <w:jc w:val="both"/>
        <w:rPr>
          <w:rFonts w:eastAsiaTheme="minorEastAsia"/>
          <w:sz w:val="24"/>
          <w:szCs w:val="24"/>
        </w:rPr>
      </w:pPr>
      <w:r>
        <w:rPr>
          <w:rFonts w:eastAsiaTheme="minorEastAsia"/>
          <w:sz w:val="24"/>
          <w:szCs w:val="24"/>
        </w:rPr>
        <w:t>Figure 30 shows the comparison of the estimated porosity from the sonic log, and the estimated porosity based on the mineral composition inversion</w:t>
      </w:r>
      <w:r>
        <w:rPr>
          <w:rFonts w:eastAsiaTheme="minorEastAsia"/>
          <w:sz w:val="24"/>
          <w:szCs w:val="24"/>
        </w:rPr>
        <w:t>, as well as the pore fluids and matrix composition based on the sonic logs.</w:t>
      </w:r>
    </w:p>
    <w:p w14:paraId="10AB6763" w14:textId="77777777" w:rsidR="005767A6" w:rsidRDefault="005767A6" w:rsidP="005767A6">
      <w:pPr>
        <w:keepNext/>
        <w:jc w:val="both"/>
      </w:pPr>
      <w:r w:rsidRPr="005767A6">
        <w:rPr>
          <w:sz w:val="24"/>
          <w:szCs w:val="24"/>
        </w:rPr>
        <w:drawing>
          <wp:inline distT="0" distB="0" distL="0" distR="0" wp14:anchorId="5894D0FE" wp14:editId="63F9E90F">
            <wp:extent cx="5943600" cy="3808095"/>
            <wp:effectExtent l="0" t="0" r="0" b="1905"/>
            <wp:docPr id="193112440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24401" name="Picture 1" descr="A screenshot of a graph&#10;&#10;Description automatically generated"/>
                    <pic:cNvPicPr/>
                  </pic:nvPicPr>
                  <pic:blipFill>
                    <a:blip r:embed="rId39"/>
                    <a:stretch>
                      <a:fillRect/>
                    </a:stretch>
                  </pic:blipFill>
                  <pic:spPr>
                    <a:xfrm>
                      <a:off x="0" y="0"/>
                      <a:ext cx="5943600" cy="3808095"/>
                    </a:xfrm>
                    <a:prstGeom prst="rect">
                      <a:avLst/>
                    </a:prstGeom>
                  </pic:spPr>
                </pic:pic>
              </a:graphicData>
            </a:graphic>
          </wp:inline>
        </w:drawing>
      </w:r>
    </w:p>
    <w:p w14:paraId="3BF3B10B" w14:textId="79CEB4C0" w:rsidR="005277E8" w:rsidRDefault="005767A6" w:rsidP="005767A6">
      <w:pPr>
        <w:pStyle w:val="Caption"/>
        <w:jc w:val="center"/>
      </w:pPr>
      <w:r>
        <w:t xml:space="preserve">Figure </w:t>
      </w:r>
      <w:fldSimple w:instr=" SEQ Figure \* ARABIC ">
        <w:r w:rsidR="00CA0F71">
          <w:rPr>
            <w:noProof/>
          </w:rPr>
          <w:t>30</w:t>
        </w:r>
      </w:fldSimple>
      <w:r>
        <w:t>: Sonic measurements for Well 8 (left) and Well 16S (right).</w:t>
      </w:r>
    </w:p>
    <w:p w14:paraId="3D260FFF" w14:textId="77777777" w:rsidR="005767A6" w:rsidRDefault="005767A6" w:rsidP="005767A6"/>
    <w:p w14:paraId="600339D7" w14:textId="60897F9B" w:rsidR="005767A6" w:rsidRPr="005767A6" w:rsidRDefault="005767A6" w:rsidP="005767A6">
      <w:pPr>
        <w:rPr>
          <w:sz w:val="24"/>
          <w:szCs w:val="24"/>
        </w:rPr>
      </w:pPr>
      <w:r w:rsidRPr="005767A6">
        <w:rPr>
          <w:sz w:val="24"/>
          <w:szCs w:val="24"/>
        </w:rPr>
        <w:lastRenderedPageBreak/>
        <w:t>Finally, we perform Biot-Gassmann fluid substitution equations and sensitivity analysis of the elastic correlations. For Biot-Gassmann, we have:</w:t>
      </w:r>
    </w:p>
    <w:p w14:paraId="20ABF19D" w14:textId="10323096" w:rsidR="005767A6" w:rsidRPr="005767A6" w:rsidRDefault="005767A6" w:rsidP="005767A6">
      <w:pPr>
        <w:rPr>
          <w:rFonts w:eastAsiaTheme="minorEastAsia"/>
        </w:rPr>
      </w:pPr>
      <m:oMathPara>
        <m:oMath>
          <m:m>
            <m:mPr>
              <m:mcs>
                <m:mc>
                  <m:mcPr>
                    <m:count m:val="2"/>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V</m:t>
                    </m:r>
                  </m:e>
                  <m:sub>
                    <m:r>
                      <w:rPr>
                        <w:rFonts w:ascii="Cambria Math" w:hAnsi="Cambria Math"/>
                      </w:rPr>
                      <m:t>s</m:t>
                    </m:r>
                  </m:sub>
                </m:sSub>
                <m:r>
                  <w:rPr>
                    <w:rFonts w:ascii="Cambria Math" w:hAnsi="Cambria Math"/>
                  </w:rPr>
                  <m:t>=</m:t>
                </m:r>
                <m:rad>
                  <m:radPr>
                    <m:degHide m:val="1"/>
                    <m:ctrlPr>
                      <w:rPr>
                        <w:rFonts w:ascii="Cambria Math" w:hAnsi="Cambria Math"/>
                        <w:i/>
                      </w:rPr>
                    </m:ctrlPr>
                  </m:radPr>
                  <m:deg/>
                  <m:e>
                    <m:f>
                      <m:fPr>
                        <m:type m:val="skw"/>
                        <m:ctrlPr>
                          <w:rPr>
                            <w:rFonts w:ascii="Cambria Math" w:hAnsi="Cambria Math"/>
                            <w:i/>
                          </w:rPr>
                        </m:ctrlPr>
                      </m:fPr>
                      <m:num>
                        <m:r>
                          <w:rPr>
                            <w:rFonts w:ascii="Cambria Math" w:hAnsi="Cambria Math"/>
                          </w:rPr>
                          <m:t>μ</m:t>
                        </m:r>
                      </m:num>
                      <m:den>
                        <m:r>
                          <w:rPr>
                            <w:rFonts w:ascii="Cambria Math" w:hAnsi="Cambria Math"/>
                          </w:rPr>
                          <m:t>ρ</m:t>
                        </m:r>
                      </m:den>
                    </m:f>
                  </m:e>
                </m:rad>
              </m:e>
              <m:e>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p</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K</m:t>
                        </m:r>
                        <m:r>
                          <w:rPr>
                            <w:rFonts w:ascii="Cambria Math" w:hAnsi="Cambria Math"/>
                          </w:rPr>
                          <m:t>+</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μ</m:t>
                        </m:r>
                      </m:num>
                      <m:den>
                        <m:r>
                          <w:rPr>
                            <w:rFonts w:ascii="Cambria Math" w:hAnsi="Cambria Math"/>
                          </w:rPr>
                          <m:t>ρ</m:t>
                        </m:r>
                      </m:den>
                    </m:f>
                  </m:e>
                </m:rad>
              </m:e>
            </m:mr>
          </m:m>
        </m:oMath>
      </m:oMathPara>
    </w:p>
    <w:p w14:paraId="6DC8C4F1" w14:textId="0D9B8944" w:rsidR="005767A6" w:rsidRDefault="005767A6" w:rsidP="005767A6">
      <w:pPr>
        <w:rPr>
          <w:rFonts w:eastAsiaTheme="minorEastAsia"/>
          <w:sz w:val="24"/>
          <w:szCs w:val="24"/>
        </w:rPr>
      </w:pPr>
      <w:r w:rsidRPr="005767A6">
        <w:rPr>
          <w:rFonts w:eastAsiaTheme="minorEastAsia"/>
          <w:sz w:val="24"/>
          <w:szCs w:val="24"/>
        </w:rPr>
        <w:t xml:space="preserve">Where </w:t>
      </w:r>
      <m:oMath>
        <m:r>
          <w:rPr>
            <w:rFonts w:ascii="Cambria Math" w:eastAsiaTheme="minorEastAsia" w:hAnsi="Cambria Math"/>
            <w:sz w:val="24"/>
            <w:szCs w:val="24"/>
          </w:rPr>
          <m:t>μ</m:t>
        </m:r>
      </m:oMath>
      <w:r w:rsidRPr="005767A6">
        <w:rPr>
          <w:rFonts w:eastAsiaTheme="minorEastAsia"/>
          <w:sz w:val="24"/>
          <w:szCs w:val="24"/>
        </w:rPr>
        <w:t xml:space="preserve"> is the shear modulus of the “skeleton” or grain matrix, </w:t>
      </w:r>
      <m:oMath>
        <m:r>
          <w:rPr>
            <w:rFonts w:ascii="Cambria Math" w:eastAsiaTheme="minorEastAsia" w:hAnsi="Cambria Math"/>
            <w:sz w:val="24"/>
            <w:szCs w:val="24"/>
          </w:rPr>
          <m:t>ρ</m:t>
        </m:r>
      </m:oMath>
      <w:r>
        <w:rPr>
          <w:rFonts w:eastAsiaTheme="minorEastAsia"/>
          <w:sz w:val="24"/>
          <w:szCs w:val="24"/>
        </w:rPr>
        <w:t xml:space="preserve"> is the bulk density, and </w:t>
      </w:r>
      <m:oMath>
        <m:r>
          <w:rPr>
            <w:rFonts w:ascii="Cambria Math" w:eastAsiaTheme="minorEastAsia" w:hAnsi="Cambria Math"/>
            <w:sz w:val="24"/>
            <w:szCs w:val="24"/>
          </w:rPr>
          <m:t>K</m:t>
        </m:r>
      </m:oMath>
      <w:r>
        <w:rPr>
          <w:rFonts w:eastAsiaTheme="minorEastAsia"/>
          <w:sz w:val="24"/>
          <w:szCs w:val="24"/>
        </w:rPr>
        <w:t xml:space="preserve"> is the bulk modulus. We can obtain </w:t>
      </w:r>
      <m:oMath>
        <m:r>
          <w:rPr>
            <w:rFonts w:ascii="Cambria Math" w:eastAsiaTheme="minorEastAsia" w:hAnsi="Cambria Math"/>
            <w:sz w:val="24"/>
            <w:szCs w:val="24"/>
          </w:rPr>
          <m:t>ρ</m:t>
        </m:r>
      </m:oMath>
      <w:r>
        <w:rPr>
          <w:rFonts w:eastAsiaTheme="minorEastAsia"/>
          <w:sz w:val="24"/>
          <w:szCs w:val="24"/>
        </w:rPr>
        <w:t xml:space="preserve"> either by reading the bulk density log, or by summing the mineral constituents such that:</w:t>
      </w:r>
    </w:p>
    <w:p w14:paraId="13FA8EC3" w14:textId="7B546424" w:rsidR="005767A6" w:rsidRPr="005767A6" w:rsidRDefault="005767A6" w:rsidP="005767A6">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b</m:t>
              </m:r>
            </m:sub>
          </m:sSub>
          <m:r>
            <w:rPr>
              <w:rFonts w:ascii="Cambria Math" w:hAnsi="Cambria Math"/>
              <w:sz w:val="24"/>
              <w:szCs w:val="24"/>
            </w:rPr>
            <m:t>=ϕ</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f</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1</m:t>
              </m:r>
            </m:sub>
          </m:sSub>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1</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N</m:t>
              </m:r>
            </m:sub>
          </m:sSub>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N</m:t>
              </m:r>
            </m:sub>
          </m:sSub>
          <m:r>
            <w:rPr>
              <w:rFonts w:ascii="Cambria Math" w:hAnsi="Cambria Math"/>
              <w:sz w:val="24"/>
              <w:szCs w:val="24"/>
            </w:rPr>
            <m:t>.</m:t>
          </m:r>
        </m:oMath>
      </m:oMathPara>
    </w:p>
    <w:p w14:paraId="5AF9B952" w14:textId="3D7B6B87" w:rsidR="005767A6" w:rsidRDefault="005767A6" w:rsidP="005767A6">
      <w:pPr>
        <w:rPr>
          <w:rFonts w:eastAsiaTheme="minorEastAsia"/>
          <w:sz w:val="24"/>
          <w:szCs w:val="24"/>
        </w:rPr>
      </w:pPr>
      <w:r>
        <w:rPr>
          <w:rFonts w:eastAsiaTheme="minorEastAsia"/>
          <w:sz w:val="24"/>
          <w:szCs w:val="24"/>
        </w:rPr>
        <w:t>Moreover, we can estimate the bulk modulus using a system of equations such that:</w:t>
      </w:r>
    </w:p>
    <w:p w14:paraId="18C60EA1" w14:textId="7D4E4A6C" w:rsidR="005767A6" w:rsidRPr="005A6300" w:rsidRDefault="005767A6" w:rsidP="005767A6">
      <w:pPr>
        <w:rPr>
          <w:rFonts w:eastAsiaTheme="minorEastAsia"/>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K</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1-ϕ</m:t>
                      </m:r>
                    </m:num>
                    <m:den>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m</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ϕ</m:t>
                      </m:r>
                    </m:num>
                    <m:den>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f</m:t>
                          </m:r>
                        </m:sub>
                      </m:sSub>
                    </m:den>
                  </m:f>
                </m:e>
                <m:e>
                  <m:r>
                    <w:rPr>
                      <w:rFonts w:ascii="Cambria Math" w:hAnsi="Cambria Math"/>
                      <w:sz w:val="24"/>
                      <w:szCs w:val="24"/>
                    </w:rPr>
                    <m:t>K=ϕ</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f</m:t>
                      </m:r>
                    </m:sub>
                  </m:sSub>
                  <m:r>
                    <w:rPr>
                      <w:rFonts w:ascii="Cambria Math" w:hAnsi="Cambria Math"/>
                      <w:sz w:val="24"/>
                      <w:szCs w:val="24"/>
                    </w:rPr>
                    <m:t>+</m:t>
                  </m:r>
                  <m:d>
                    <m:dPr>
                      <m:ctrlPr>
                        <w:rPr>
                          <w:rFonts w:ascii="Cambria Math" w:hAnsi="Cambria Math"/>
                          <w:i/>
                          <w:sz w:val="24"/>
                          <w:szCs w:val="24"/>
                        </w:rPr>
                      </m:ctrlPr>
                    </m:dPr>
                    <m:e>
                      <m:r>
                        <w:rPr>
                          <w:rFonts w:ascii="Cambria Math" w:hAnsi="Cambria Math"/>
                          <w:sz w:val="24"/>
                          <w:szCs w:val="24"/>
                        </w:rPr>
                        <m:t>1-ϕ</m:t>
                      </m:r>
                    </m:e>
                  </m:d>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m</m:t>
                      </m:r>
                    </m:sub>
                  </m:sSub>
                </m:e>
              </m:eqArr>
            </m:e>
          </m:d>
          <m:r>
            <w:rPr>
              <w:rFonts w:ascii="Cambria Math" w:eastAsiaTheme="minorEastAsia" w:hAnsi="Cambria Math"/>
              <w:sz w:val="24"/>
              <w:szCs w:val="24"/>
            </w:rPr>
            <m:t>,</m:t>
          </m:r>
        </m:oMath>
      </m:oMathPara>
    </w:p>
    <w:p w14:paraId="6A42A0AD" w14:textId="1D1D7DB1" w:rsidR="005A6300" w:rsidRDefault="005A6300" w:rsidP="005767A6">
      <w:pPr>
        <w:rPr>
          <w:rFonts w:eastAsiaTheme="minorEastAsia"/>
          <w:sz w:val="24"/>
          <w:szCs w:val="24"/>
        </w:rPr>
      </w:pPr>
      <w:r>
        <w:rPr>
          <w:rFonts w:eastAsiaTheme="minorEastAsia"/>
          <w:sz w:val="24"/>
          <w:szCs w:val="24"/>
        </w:rPr>
        <w:t xml:space="preserve">where </w:t>
      </w:r>
      <m:oMath>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f</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w</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w</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w</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H</m:t>
                </m:r>
              </m:sub>
            </m:sSub>
          </m:den>
        </m:f>
      </m:oMath>
      <w:r>
        <w:rPr>
          <w:rFonts w:eastAsiaTheme="minorEastAsia"/>
          <w:sz w:val="24"/>
          <w:szCs w:val="24"/>
        </w:rPr>
        <w:t>.</w:t>
      </w:r>
      <w:r w:rsidR="007279B7">
        <w:rPr>
          <w:rFonts w:eastAsiaTheme="minorEastAsia"/>
          <w:sz w:val="24"/>
          <w:szCs w:val="24"/>
        </w:rPr>
        <w:t xml:space="preserve"> We obtain the P-wave and S-wave velocities as shown in Figure 31.</w:t>
      </w:r>
    </w:p>
    <w:p w14:paraId="1EC2DABB" w14:textId="77777777" w:rsidR="007279B7" w:rsidRDefault="007279B7" w:rsidP="007279B7">
      <w:pPr>
        <w:keepNext/>
      </w:pPr>
      <w:r w:rsidRPr="007279B7">
        <w:rPr>
          <w:rFonts w:eastAsiaTheme="minorEastAsia"/>
          <w:sz w:val="24"/>
          <w:szCs w:val="24"/>
        </w:rPr>
        <w:drawing>
          <wp:inline distT="0" distB="0" distL="0" distR="0" wp14:anchorId="72205DAD" wp14:editId="71534878">
            <wp:extent cx="5943600" cy="4387850"/>
            <wp:effectExtent l="0" t="0" r="0" b="0"/>
            <wp:docPr id="203845615" name="Picture 1" descr="A group of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45615" name="Picture 1" descr="A group of colorful lines&#10;&#10;Description automatically generated with medium confidence"/>
                    <pic:cNvPicPr/>
                  </pic:nvPicPr>
                  <pic:blipFill>
                    <a:blip r:embed="rId40"/>
                    <a:stretch>
                      <a:fillRect/>
                    </a:stretch>
                  </pic:blipFill>
                  <pic:spPr>
                    <a:xfrm>
                      <a:off x="0" y="0"/>
                      <a:ext cx="5943600" cy="4387850"/>
                    </a:xfrm>
                    <a:prstGeom prst="rect">
                      <a:avLst/>
                    </a:prstGeom>
                  </pic:spPr>
                </pic:pic>
              </a:graphicData>
            </a:graphic>
          </wp:inline>
        </w:drawing>
      </w:r>
    </w:p>
    <w:p w14:paraId="2EEECDDD" w14:textId="3B1A23F8" w:rsidR="007279B7" w:rsidRDefault="007279B7" w:rsidP="007279B7">
      <w:pPr>
        <w:pStyle w:val="Caption"/>
        <w:jc w:val="center"/>
      </w:pPr>
      <w:r>
        <w:t xml:space="preserve">Figure </w:t>
      </w:r>
      <w:fldSimple w:instr=" SEQ Figure \* ARABIC ">
        <w:r w:rsidR="00CA0F71">
          <w:rPr>
            <w:noProof/>
          </w:rPr>
          <w:t>31</w:t>
        </w:r>
      </w:fldSimple>
      <w:r>
        <w:t>: Biot-Gassmann for Well 8 (left) and Well 16S (right).</w:t>
      </w:r>
    </w:p>
    <w:p w14:paraId="57F4AD72" w14:textId="2B0271AC" w:rsidR="00EA60EC" w:rsidRDefault="00EA60EC" w:rsidP="00EA60EC">
      <w:pPr>
        <w:rPr>
          <w:b/>
          <w:bCs/>
          <w:sz w:val="24"/>
          <w:szCs w:val="24"/>
        </w:rPr>
      </w:pPr>
      <w:r w:rsidRPr="00EA60EC">
        <w:rPr>
          <w:b/>
          <w:bCs/>
          <w:sz w:val="24"/>
          <w:szCs w:val="24"/>
        </w:rPr>
        <w:lastRenderedPageBreak/>
        <w:t>Conclusions and Recommendations:</w:t>
      </w:r>
    </w:p>
    <w:p w14:paraId="2C624281" w14:textId="77777777" w:rsidR="00DA7A96" w:rsidRDefault="00DA7A96" w:rsidP="00DA7A96">
      <w:pPr>
        <w:jc w:val="both"/>
        <w:rPr>
          <w:sz w:val="24"/>
          <w:szCs w:val="24"/>
        </w:rPr>
      </w:pPr>
      <w:r>
        <w:rPr>
          <w:sz w:val="24"/>
          <w:szCs w:val="24"/>
        </w:rPr>
        <w:t xml:space="preserve">We perform a comprehensive petrophysical analysis for a set of 2 wells from a North Sea field. </w:t>
      </w:r>
    </w:p>
    <w:p w14:paraId="509E166B" w14:textId="77777777" w:rsidR="00DA7A96" w:rsidRDefault="00DA7A96" w:rsidP="00DA7A96">
      <w:pPr>
        <w:jc w:val="both"/>
        <w:rPr>
          <w:sz w:val="24"/>
          <w:szCs w:val="24"/>
        </w:rPr>
      </w:pPr>
      <w:r>
        <w:rPr>
          <w:sz w:val="24"/>
          <w:szCs w:val="24"/>
        </w:rPr>
        <w:t xml:space="preserve">The analysis began with an initial visualization and naïve interpretation of the well logs, and quality control and cross-plots to ensure appropriate measurements and interpretation. To make sure that we are performing the correct interpretation, we separate the wells by zones using an automatic zonation algorithm based on Dynamic Time Warping and K-Means Clustering. </w:t>
      </w:r>
    </w:p>
    <w:p w14:paraId="5BCEF29E" w14:textId="77777777" w:rsidR="00DA7A96" w:rsidRDefault="00DA7A96" w:rsidP="00DA7A96">
      <w:pPr>
        <w:jc w:val="both"/>
        <w:rPr>
          <w:rFonts w:eastAsiaTheme="minorEastAsia"/>
          <w:sz w:val="24"/>
          <w:szCs w:val="24"/>
        </w:rPr>
      </w:pPr>
      <w:r>
        <w:rPr>
          <w:sz w:val="24"/>
          <w:szCs w:val="24"/>
        </w:rPr>
        <w:t xml:space="preserve">Next, we performed a comprehensive analysis for lithology, sedimentary environment, and identification of porous and permeable units and fluids saturating the porous units. We estimate the volumetric concentration of shale using the linear formulation, as well as solving the nonlinear inversion problem for the parallel- and perpendicular-to-bedding-plane resistivities. We correct the neutron and density logs to calculate a continuous porosity log, and then estimate the hydraulic permeability log by applying the Wylie-Rose correlation and by co-kriging the bulk density and core measurements. We confirm the pore fluids by computing the fluid gradients from pore pressure data, and estimate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w</m:t>
            </m:r>
          </m:sub>
        </m:sSub>
      </m:oMath>
      <w:r>
        <w:rPr>
          <w:rFonts w:eastAsiaTheme="minorEastAsia"/>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HC</m:t>
            </m:r>
          </m:sub>
        </m:sSub>
      </m:oMath>
      <w:r>
        <w:rPr>
          <w:rFonts w:eastAsiaTheme="minorEastAsia"/>
          <w:sz w:val="24"/>
          <w:szCs w:val="24"/>
        </w:rPr>
        <w:t>, and HPV using Archie’s formulae.</w:t>
      </w:r>
    </w:p>
    <w:p w14:paraId="2D3E78E2" w14:textId="77777777" w:rsidR="00DA7A96" w:rsidRDefault="00DA7A96" w:rsidP="00DA7A96">
      <w:pPr>
        <w:jc w:val="both"/>
        <w:rPr>
          <w:sz w:val="24"/>
          <w:szCs w:val="24"/>
        </w:rPr>
      </w:pPr>
      <w:r>
        <w:rPr>
          <w:rFonts w:eastAsiaTheme="minorEastAsia"/>
          <w:sz w:val="24"/>
          <w:szCs w:val="24"/>
        </w:rPr>
        <w:t>We perform rock classification by implementing Leverett’s, Winland’s, and Lorenz’s techniques on the core measurements, and obtain a continuous rock class log. We then compare the results of porosity and permeability between the estimated logs and core measurements and calculate Leverett’s J-function based on the rock classes.</w:t>
      </w:r>
    </w:p>
    <w:p w14:paraId="50B035A4" w14:textId="77777777" w:rsidR="00DA7A96" w:rsidRDefault="00DA7A96" w:rsidP="00DA7A96">
      <w:pPr>
        <w:jc w:val="both"/>
        <w:rPr>
          <w:sz w:val="24"/>
          <w:szCs w:val="24"/>
        </w:rPr>
      </w:pPr>
      <w:r>
        <w:rPr>
          <w:sz w:val="24"/>
          <w:szCs w:val="24"/>
        </w:rPr>
        <w:t>We perform well-to-well correlation of lithology, flow units, and saturation fluids via inversion of mineral composition in both wells. We use the bulk density, photoelectric factor, neutron porosity, and sonic logs to estimate the concentration of calcite and quartz as well as porosity. Using a bounded and constrained inversion technique, we obtain main zones that correlate in both wells. Finally, we use the sonic logs to identify lithology, porosity, and fluids in the wells, and perform Biot-Gassmann fluid substitution to obtain the compressional and share wave velocities.</w:t>
      </w:r>
    </w:p>
    <w:p w14:paraId="1306AF9E" w14:textId="77777777" w:rsidR="00DA7A96" w:rsidRDefault="00DA7A96" w:rsidP="00DA7A96">
      <w:pPr>
        <w:jc w:val="both"/>
        <w:rPr>
          <w:sz w:val="24"/>
          <w:szCs w:val="24"/>
        </w:rPr>
      </w:pPr>
      <w:r>
        <w:rPr>
          <w:sz w:val="24"/>
          <w:szCs w:val="24"/>
        </w:rPr>
        <w:t>In conclusion, we present a robust and thorough workflow for petrophysical analysis and interpretation of a multi-well project. We thoroughly calculate the estimated rock properties based on the log, core and formation pressure data, as well as the capillary pressure measurements.</w:t>
      </w:r>
    </w:p>
    <w:p w14:paraId="143C2635" w14:textId="67A493BC" w:rsidR="00EA60EC" w:rsidRPr="00EA60EC" w:rsidRDefault="00DA7A96" w:rsidP="00DA7A96">
      <w:pPr>
        <w:jc w:val="both"/>
        <w:rPr>
          <w:sz w:val="24"/>
          <w:szCs w:val="24"/>
        </w:rPr>
      </w:pPr>
      <w:r>
        <w:rPr>
          <w:sz w:val="24"/>
          <w:szCs w:val="24"/>
        </w:rPr>
        <w:t xml:space="preserve">We recommend cropping the wells to the interval of interest instead of working with the entire depth interval, as well as calculating the uncertainty and sensitivity of the estimated measurements. </w:t>
      </w:r>
      <w:r>
        <w:rPr>
          <w:sz w:val="24"/>
          <w:szCs w:val="24"/>
        </w:rPr>
        <w:t xml:space="preserve">We also recommend performing a more robust shaly-sandstone analysis for the wells, given that there is a potential mixed laminated-dispersed shaly-sandstone sequence. </w:t>
      </w:r>
      <w:r>
        <w:rPr>
          <w:sz w:val="24"/>
          <w:szCs w:val="24"/>
        </w:rPr>
        <w:t>Moreover, we recommend confirming the results with further capillary pressure data at different core sample depths, and to potentially correlate the multi-well project to seismic data in order to gain spatial context.</w:t>
      </w:r>
    </w:p>
    <w:sectPr w:rsidR="00EA60EC" w:rsidRPr="00EA60EC">
      <w:foot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A4577" w14:textId="77777777" w:rsidR="00194B33" w:rsidRDefault="00194B33" w:rsidP="000C21F5">
      <w:pPr>
        <w:spacing w:after="0" w:line="240" w:lineRule="auto"/>
      </w:pPr>
      <w:r>
        <w:separator/>
      </w:r>
    </w:p>
  </w:endnote>
  <w:endnote w:type="continuationSeparator" w:id="0">
    <w:p w14:paraId="29AC9718" w14:textId="77777777" w:rsidR="00194B33" w:rsidRDefault="00194B33" w:rsidP="000C21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8478312"/>
      <w:docPartObj>
        <w:docPartGallery w:val="Page Numbers (Bottom of Page)"/>
        <w:docPartUnique/>
      </w:docPartObj>
    </w:sdtPr>
    <w:sdtEndPr>
      <w:rPr>
        <w:noProof/>
      </w:rPr>
    </w:sdtEndPr>
    <w:sdtContent>
      <w:p w14:paraId="27B4A2AC" w14:textId="421099F9" w:rsidR="00B275D0" w:rsidRDefault="00B275D0">
        <w:pPr>
          <w:pStyle w:val="Footer"/>
          <w:jc w:val="right"/>
        </w:pPr>
        <w:r>
          <w:fldChar w:fldCharType="begin"/>
        </w:r>
        <w:r>
          <w:instrText xml:space="preserve"> PAGE   \* MERGEFORMAT </w:instrText>
        </w:r>
        <w:r>
          <w:fldChar w:fldCharType="separate"/>
        </w:r>
        <w:r w:rsidR="00CC457F">
          <w:rPr>
            <w:noProof/>
          </w:rPr>
          <w:t>7</w:t>
        </w:r>
        <w:r>
          <w:rPr>
            <w:noProof/>
          </w:rPr>
          <w:fldChar w:fldCharType="end"/>
        </w:r>
      </w:p>
    </w:sdtContent>
  </w:sdt>
  <w:p w14:paraId="76F1C6DB" w14:textId="77777777" w:rsidR="00B275D0" w:rsidRDefault="00B275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80033" w14:textId="77777777" w:rsidR="00194B33" w:rsidRDefault="00194B33" w:rsidP="000C21F5">
      <w:pPr>
        <w:spacing w:after="0" w:line="240" w:lineRule="auto"/>
      </w:pPr>
      <w:r>
        <w:separator/>
      </w:r>
    </w:p>
  </w:footnote>
  <w:footnote w:type="continuationSeparator" w:id="0">
    <w:p w14:paraId="2B856C87" w14:textId="77777777" w:rsidR="00194B33" w:rsidRDefault="00194B33" w:rsidP="000C21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733D2A"/>
    <w:multiLevelType w:val="hybridMultilevel"/>
    <w:tmpl w:val="B41891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30B5303"/>
    <w:multiLevelType w:val="hybridMultilevel"/>
    <w:tmpl w:val="CEBC7BF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7F7069B"/>
    <w:multiLevelType w:val="hybridMultilevel"/>
    <w:tmpl w:val="ABD69FC2"/>
    <w:lvl w:ilvl="0" w:tplc="576407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17057E"/>
    <w:multiLevelType w:val="hybridMultilevel"/>
    <w:tmpl w:val="A3DCD8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1BE1226"/>
    <w:multiLevelType w:val="hybridMultilevel"/>
    <w:tmpl w:val="E82A4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B80449"/>
    <w:multiLevelType w:val="hybridMultilevel"/>
    <w:tmpl w:val="4434DFD8"/>
    <w:lvl w:ilvl="0" w:tplc="04090011">
      <w:start w:val="1"/>
      <w:numFmt w:val="decimal"/>
      <w:lvlText w:val="%1)"/>
      <w:lvlJc w:val="left"/>
      <w:pPr>
        <w:ind w:left="360" w:hanging="360"/>
      </w:pPr>
      <w:rPr>
        <w:rFonts w:hint="default"/>
        <w:b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0D43FAC"/>
    <w:multiLevelType w:val="hybridMultilevel"/>
    <w:tmpl w:val="A6A818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428057E0"/>
    <w:multiLevelType w:val="hybridMultilevel"/>
    <w:tmpl w:val="350A0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B853508"/>
    <w:multiLevelType w:val="hybridMultilevel"/>
    <w:tmpl w:val="720CCB96"/>
    <w:lvl w:ilvl="0" w:tplc="1DF4A33A">
      <w:start w:val="1"/>
      <w:numFmt w:val="decimal"/>
      <w:lvlText w:val="%1."/>
      <w:lvlJc w:val="left"/>
      <w:pPr>
        <w:ind w:left="720" w:hanging="360"/>
      </w:pPr>
      <w:rPr>
        <w:rFonts w:eastAsiaTheme="minorEastAsia"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E130A3"/>
    <w:multiLevelType w:val="hybridMultilevel"/>
    <w:tmpl w:val="B418916E"/>
    <w:lvl w:ilvl="0" w:tplc="B9E8A0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F2635D1"/>
    <w:multiLevelType w:val="hybridMultilevel"/>
    <w:tmpl w:val="B418916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000735049">
    <w:abstractNumId w:val="7"/>
  </w:num>
  <w:num w:numId="2" w16cid:durableId="1729374524">
    <w:abstractNumId w:val="4"/>
  </w:num>
  <w:num w:numId="3" w16cid:durableId="1745375293">
    <w:abstractNumId w:val="1"/>
  </w:num>
  <w:num w:numId="4" w16cid:durableId="1154645260">
    <w:abstractNumId w:val="8"/>
  </w:num>
  <w:num w:numId="5" w16cid:durableId="55982826">
    <w:abstractNumId w:val="6"/>
  </w:num>
  <w:num w:numId="6" w16cid:durableId="1276913143">
    <w:abstractNumId w:val="2"/>
  </w:num>
  <w:num w:numId="7" w16cid:durableId="1337197816">
    <w:abstractNumId w:val="9"/>
  </w:num>
  <w:num w:numId="8" w16cid:durableId="1159081918">
    <w:abstractNumId w:val="0"/>
  </w:num>
  <w:num w:numId="9" w16cid:durableId="1295866363">
    <w:abstractNumId w:val="10"/>
  </w:num>
  <w:num w:numId="10" w16cid:durableId="682785056">
    <w:abstractNumId w:val="5"/>
  </w:num>
  <w:num w:numId="11" w16cid:durableId="10214669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41BC"/>
    <w:rsid w:val="00004BE7"/>
    <w:rsid w:val="00004DE6"/>
    <w:rsid w:val="000058B7"/>
    <w:rsid w:val="000107BF"/>
    <w:rsid w:val="00012D34"/>
    <w:rsid w:val="00013607"/>
    <w:rsid w:val="000139B1"/>
    <w:rsid w:val="000141EA"/>
    <w:rsid w:val="00016A14"/>
    <w:rsid w:val="00017519"/>
    <w:rsid w:val="00017B8D"/>
    <w:rsid w:val="00024569"/>
    <w:rsid w:val="00024E45"/>
    <w:rsid w:val="0002709B"/>
    <w:rsid w:val="000301C4"/>
    <w:rsid w:val="000303A2"/>
    <w:rsid w:val="00030F74"/>
    <w:rsid w:val="00031239"/>
    <w:rsid w:val="00036D57"/>
    <w:rsid w:val="00037173"/>
    <w:rsid w:val="00037657"/>
    <w:rsid w:val="00037E3C"/>
    <w:rsid w:val="00040E09"/>
    <w:rsid w:val="0004526C"/>
    <w:rsid w:val="00045A85"/>
    <w:rsid w:val="000528A5"/>
    <w:rsid w:val="00053165"/>
    <w:rsid w:val="00055690"/>
    <w:rsid w:val="00055A17"/>
    <w:rsid w:val="00055DC0"/>
    <w:rsid w:val="00057B36"/>
    <w:rsid w:val="0006197E"/>
    <w:rsid w:val="0006276A"/>
    <w:rsid w:val="00062DBD"/>
    <w:rsid w:val="00063322"/>
    <w:rsid w:val="0006336D"/>
    <w:rsid w:val="00067F7E"/>
    <w:rsid w:val="00070018"/>
    <w:rsid w:val="0007092A"/>
    <w:rsid w:val="00070ADF"/>
    <w:rsid w:val="000734CD"/>
    <w:rsid w:val="00076DCD"/>
    <w:rsid w:val="000772E7"/>
    <w:rsid w:val="00077680"/>
    <w:rsid w:val="000777E7"/>
    <w:rsid w:val="000802CE"/>
    <w:rsid w:val="000822C4"/>
    <w:rsid w:val="00085A9D"/>
    <w:rsid w:val="00086DE7"/>
    <w:rsid w:val="00087BBC"/>
    <w:rsid w:val="00092C51"/>
    <w:rsid w:val="00093ABF"/>
    <w:rsid w:val="000940BE"/>
    <w:rsid w:val="00094853"/>
    <w:rsid w:val="00095DBA"/>
    <w:rsid w:val="000A2A0D"/>
    <w:rsid w:val="000A31E2"/>
    <w:rsid w:val="000A3C23"/>
    <w:rsid w:val="000A68FF"/>
    <w:rsid w:val="000A7E9E"/>
    <w:rsid w:val="000A7EA4"/>
    <w:rsid w:val="000B1D26"/>
    <w:rsid w:val="000B44EA"/>
    <w:rsid w:val="000B55BD"/>
    <w:rsid w:val="000B67C1"/>
    <w:rsid w:val="000B6D5B"/>
    <w:rsid w:val="000C21F5"/>
    <w:rsid w:val="000C34AD"/>
    <w:rsid w:val="000C3DCF"/>
    <w:rsid w:val="000C3DEC"/>
    <w:rsid w:val="000C77EE"/>
    <w:rsid w:val="000D1D45"/>
    <w:rsid w:val="000D1FF8"/>
    <w:rsid w:val="000D2ABF"/>
    <w:rsid w:val="000D40D0"/>
    <w:rsid w:val="000D4EB0"/>
    <w:rsid w:val="000D503C"/>
    <w:rsid w:val="000D65B9"/>
    <w:rsid w:val="000D6CEC"/>
    <w:rsid w:val="000E07A9"/>
    <w:rsid w:val="000E1AE3"/>
    <w:rsid w:val="000E5CF6"/>
    <w:rsid w:val="000E6EF3"/>
    <w:rsid w:val="000E7010"/>
    <w:rsid w:val="000E7114"/>
    <w:rsid w:val="000F1C3A"/>
    <w:rsid w:val="000F2D6B"/>
    <w:rsid w:val="000F50F9"/>
    <w:rsid w:val="000F600B"/>
    <w:rsid w:val="000F6EAB"/>
    <w:rsid w:val="000F7DF4"/>
    <w:rsid w:val="00102408"/>
    <w:rsid w:val="001042E0"/>
    <w:rsid w:val="001059DB"/>
    <w:rsid w:val="00106825"/>
    <w:rsid w:val="00107D99"/>
    <w:rsid w:val="00111259"/>
    <w:rsid w:val="001131B6"/>
    <w:rsid w:val="00113B42"/>
    <w:rsid w:val="00113D7A"/>
    <w:rsid w:val="00116C89"/>
    <w:rsid w:val="0011766B"/>
    <w:rsid w:val="00117B56"/>
    <w:rsid w:val="00121E44"/>
    <w:rsid w:val="00122870"/>
    <w:rsid w:val="00142717"/>
    <w:rsid w:val="0014278D"/>
    <w:rsid w:val="00142C4D"/>
    <w:rsid w:val="00142EFA"/>
    <w:rsid w:val="001437FA"/>
    <w:rsid w:val="001457FD"/>
    <w:rsid w:val="0014715A"/>
    <w:rsid w:val="001509F5"/>
    <w:rsid w:val="00153B9E"/>
    <w:rsid w:val="0015549B"/>
    <w:rsid w:val="0015572A"/>
    <w:rsid w:val="00157702"/>
    <w:rsid w:val="0016091A"/>
    <w:rsid w:val="00162FBA"/>
    <w:rsid w:val="001634BD"/>
    <w:rsid w:val="00163CD1"/>
    <w:rsid w:val="00165D9D"/>
    <w:rsid w:val="00166EBA"/>
    <w:rsid w:val="00171B0B"/>
    <w:rsid w:val="00173574"/>
    <w:rsid w:val="00173951"/>
    <w:rsid w:val="00174DD0"/>
    <w:rsid w:val="0017516A"/>
    <w:rsid w:val="00175A1E"/>
    <w:rsid w:val="00175F44"/>
    <w:rsid w:val="001811C4"/>
    <w:rsid w:val="001820F0"/>
    <w:rsid w:val="00182A30"/>
    <w:rsid w:val="001855F6"/>
    <w:rsid w:val="001859A0"/>
    <w:rsid w:val="001861FA"/>
    <w:rsid w:val="00186455"/>
    <w:rsid w:val="0018784C"/>
    <w:rsid w:val="00190626"/>
    <w:rsid w:val="00190A8E"/>
    <w:rsid w:val="001914E5"/>
    <w:rsid w:val="00191D34"/>
    <w:rsid w:val="00194B33"/>
    <w:rsid w:val="00194C85"/>
    <w:rsid w:val="001962FE"/>
    <w:rsid w:val="00196F00"/>
    <w:rsid w:val="00197F41"/>
    <w:rsid w:val="001A2BF1"/>
    <w:rsid w:val="001B079D"/>
    <w:rsid w:val="001B0945"/>
    <w:rsid w:val="001B2A90"/>
    <w:rsid w:val="001B3FE7"/>
    <w:rsid w:val="001B4DF8"/>
    <w:rsid w:val="001B614D"/>
    <w:rsid w:val="001C23F2"/>
    <w:rsid w:val="001C39E5"/>
    <w:rsid w:val="001C4206"/>
    <w:rsid w:val="001C69A7"/>
    <w:rsid w:val="001C7131"/>
    <w:rsid w:val="001C757E"/>
    <w:rsid w:val="001C772C"/>
    <w:rsid w:val="001C78D5"/>
    <w:rsid w:val="001D3359"/>
    <w:rsid w:val="001D5B5A"/>
    <w:rsid w:val="001D604D"/>
    <w:rsid w:val="001D6334"/>
    <w:rsid w:val="001D6FE9"/>
    <w:rsid w:val="001D75D9"/>
    <w:rsid w:val="001E0410"/>
    <w:rsid w:val="001E0B83"/>
    <w:rsid w:val="001E1B62"/>
    <w:rsid w:val="001E32EE"/>
    <w:rsid w:val="001E3BA4"/>
    <w:rsid w:val="001E4652"/>
    <w:rsid w:val="001E5310"/>
    <w:rsid w:val="001E6E5A"/>
    <w:rsid w:val="001E7917"/>
    <w:rsid w:val="001F161C"/>
    <w:rsid w:val="001F21EB"/>
    <w:rsid w:val="001F3E3C"/>
    <w:rsid w:val="00200433"/>
    <w:rsid w:val="002005CC"/>
    <w:rsid w:val="00202811"/>
    <w:rsid w:val="00202F95"/>
    <w:rsid w:val="00203968"/>
    <w:rsid w:val="00204390"/>
    <w:rsid w:val="0020474F"/>
    <w:rsid w:val="002055A5"/>
    <w:rsid w:val="00207244"/>
    <w:rsid w:val="00207F23"/>
    <w:rsid w:val="00213008"/>
    <w:rsid w:val="00214813"/>
    <w:rsid w:val="002177FB"/>
    <w:rsid w:val="00217A04"/>
    <w:rsid w:val="00220F1A"/>
    <w:rsid w:val="00221D7A"/>
    <w:rsid w:val="00223182"/>
    <w:rsid w:val="002258D2"/>
    <w:rsid w:val="00226C84"/>
    <w:rsid w:val="00230AC8"/>
    <w:rsid w:val="00231189"/>
    <w:rsid w:val="002330DB"/>
    <w:rsid w:val="002336E7"/>
    <w:rsid w:val="00233D85"/>
    <w:rsid w:val="00234244"/>
    <w:rsid w:val="0023671B"/>
    <w:rsid w:val="00243ADE"/>
    <w:rsid w:val="00243ADF"/>
    <w:rsid w:val="00244FEB"/>
    <w:rsid w:val="00245B15"/>
    <w:rsid w:val="00254EEF"/>
    <w:rsid w:val="002562FA"/>
    <w:rsid w:val="002574B0"/>
    <w:rsid w:val="00261767"/>
    <w:rsid w:val="00262137"/>
    <w:rsid w:val="002622C8"/>
    <w:rsid w:val="0026272F"/>
    <w:rsid w:val="002630A1"/>
    <w:rsid w:val="00263824"/>
    <w:rsid w:val="00266616"/>
    <w:rsid w:val="002671A3"/>
    <w:rsid w:val="002672E5"/>
    <w:rsid w:val="0027270E"/>
    <w:rsid w:val="00272DB8"/>
    <w:rsid w:val="002750FB"/>
    <w:rsid w:val="00275B60"/>
    <w:rsid w:val="00276F71"/>
    <w:rsid w:val="002800F4"/>
    <w:rsid w:val="002809EE"/>
    <w:rsid w:val="00281184"/>
    <w:rsid w:val="002811EA"/>
    <w:rsid w:val="00290A60"/>
    <w:rsid w:val="00291E32"/>
    <w:rsid w:val="00292028"/>
    <w:rsid w:val="0029317F"/>
    <w:rsid w:val="00294408"/>
    <w:rsid w:val="0029448E"/>
    <w:rsid w:val="0029711B"/>
    <w:rsid w:val="002A0A56"/>
    <w:rsid w:val="002A1383"/>
    <w:rsid w:val="002A444C"/>
    <w:rsid w:val="002A45B9"/>
    <w:rsid w:val="002A56BE"/>
    <w:rsid w:val="002A60A1"/>
    <w:rsid w:val="002B170F"/>
    <w:rsid w:val="002B29AD"/>
    <w:rsid w:val="002B5E9B"/>
    <w:rsid w:val="002B5F0A"/>
    <w:rsid w:val="002B6D25"/>
    <w:rsid w:val="002B7A39"/>
    <w:rsid w:val="002C11BC"/>
    <w:rsid w:val="002C14B9"/>
    <w:rsid w:val="002C32DD"/>
    <w:rsid w:val="002C5614"/>
    <w:rsid w:val="002C570B"/>
    <w:rsid w:val="002C5C03"/>
    <w:rsid w:val="002C5D2D"/>
    <w:rsid w:val="002C6499"/>
    <w:rsid w:val="002C7CD1"/>
    <w:rsid w:val="002D23EA"/>
    <w:rsid w:val="002D51A7"/>
    <w:rsid w:val="002E48AC"/>
    <w:rsid w:val="002E6DA9"/>
    <w:rsid w:val="002E7897"/>
    <w:rsid w:val="002F26B7"/>
    <w:rsid w:val="002F276D"/>
    <w:rsid w:val="002F2C81"/>
    <w:rsid w:val="002F39B9"/>
    <w:rsid w:val="002F7892"/>
    <w:rsid w:val="00301C53"/>
    <w:rsid w:val="00302155"/>
    <w:rsid w:val="003027DD"/>
    <w:rsid w:val="00303B22"/>
    <w:rsid w:val="00306EF6"/>
    <w:rsid w:val="00311911"/>
    <w:rsid w:val="00311F3C"/>
    <w:rsid w:val="00312896"/>
    <w:rsid w:val="003142E4"/>
    <w:rsid w:val="0031492C"/>
    <w:rsid w:val="0031501B"/>
    <w:rsid w:val="00315DAC"/>
    <w:rsid w:val="003169D7"/>
    <w:rsid w:val="00316C11"/>
    <w:rsid w:val="003173AC"/>
    <w:rsid w:val="00317B7F"/>
    <w:rsid w:val="003263EB"/>
    <w:rsid w:val="003308E0"/>
    <w:rsid w:val="00331E37"/>
    <w:rsid w:val="00340089"/>
    <w:rsid w:val="00341D9D"/>
    <w:rsid w:val="003420B3"/>
    <w:rsid w:val="00342344"/>
    <w:rsid w:val="00342B2C"/>
    <w:rsid w:val="0034338F"/>
    <w:rsid w:val="003436DB"/>
    <w:rsid w:val="00343794"/>
    <w:rsid w:val="00344685"/>
    <w:rsid w:val="003455D9"/>
    <w:rsid w:val="00345627"/>
    <w:rsid w:val="003459D8"/>
    <w:rsid w:val="00346CA5"/>
    <w:rsid w:val="003507A3"/>
    <w:rsid w:val="003518D5"/>
    <w:rsid w:val="0035206D"/>
    <w:rsid w:val="003553F6"/>
    <w:rsid w:val="00356AA3"/>
    <w:rsid w:val="00356ACE"/>
    <w:rsid w:val="00356F09"/>
    <w:rsid w:val="00357711"/>
    <w:rsid w:val="00357F35"/>
    <w:rsid w:val="00360266"/>
    <w:rsid w:val="00361BBF"/>
    <w:rsid w:val="00362153"/>
    <w:rsid w:val="00367215"/>
    <w:rsid w:val="003716E4"/>
    <w:rsid w:val="0037341C"/>
    <w:rsid w:val="00374082"/>
    <w:rsid w:val="003753BD"/>
    <w:rsid w:val="00376144"/>
    <w:rsid w:val="003773DA"/>
    <w:rsid w:val="00381492"/>
    <w:rsid w:val="003816E4"/>
    <w:rsid w:val="003825E7"/>
    <w:rsid w:val="0038375C"/>
    <w:rsid w:val="003850A1"/>
    <w:rsid w:val="00385AC7"/>
    <w:rsid w:val="00387021"/>
    <w:rsid w:val="0038783D"/>
    <w:rsid w:val="003905DD"/>
    <w:rsid w:val="003970CF"/>
    <w:rsid w:val="00397F26"/>
    <w:rsid w:val="003A0DB3"/>
    <w:rsid w:val="003A2741"/>
    <w:rsid w:val="003A3A31"/>
    <w:rsid w:val="003A7EEF"/>
    <w:rsid w:val="003B0D15"/>
    <w:rsid w:val="003B316C"/>
    <w:rsid w:val="003B33A7"/>
    <w:rsid w:val="003B3423"/>
    <w:rsid w:val="003B51AD"/>
    <w:rsid w:val="003B52F9"/>
    <w:rsid w:val="003B5474"/>
    <w:rsid w:val="003B57D8"/>
    <w:rsid w:val="003C071F"/>
    <w:rsid w:val="003C113E"/>
    <w:rsid w:val="003C498B"/>
    <w:rsid w:val="003C5A8B"/>
    <w:rsid w:val="003C6329"/>
    <w:rsid w:val="003C7B9B"/>
    <w:rsid w:val="003D04F8"/>
    <w:rsid w:val="003D1A3B"/>
    <w:rsid w:val="003D2A0C"/>
    <w:rsid w:val="003D57E3"/>
    <w:rsid w:val="003D5CF7"/>
    <w:rsid w:val="003D5E97"/>
    <w:rsid w:val="003E10B2"/>
    <w:rsid w:val="003E1703"/>
    <w:rsid w:val="003E5214"/>
    <w:rsid w:val="003E740F"/>
    <w:rsid w:val="003F0BA3"/>
    <w:rsid w:val="003F2B32"/>
    <w:rsid w:val="003F3AA7"/>
    <w:rsid w:val="003F4ADE"/>
    <w:rsid w:val="003F7164"/>
    <w:rsid w:val="003F7D29"/>
    <w:rsid w:val="00400CA4"/>
    <w:rsid w:val="00400EEF"/>
    <w:rsid w:val="00400F7C"/>
    <w:rsid w:val="00402516"/>
    <w:rsid w:val="00403308"/>
    <w:rsid w:val="00410C43"/>
    <w:rsid w:val="00414790"/>
    <w:rsid w:val="0041634A"/>
    <w:rsid w:val="00417CE5"/>
    <w:rsid w:val="0042007A"/>
    <w:rsid w:val="00420568"/>
    <w:rsid w:val="00420934"/>
    <w:rsid w:val="0042324A"/>
    <w:rsid w:val="0042501E"/>
    <w:rsid w:val="00430B3B"/>
    <w:rsid w:val="00432CAE"/>
    <w:rsid w:val="00434CBD"/>
    <w:rsid w:val="0043503E"/>
    <w:rsid w:val="0043575C"/>
    <w:rsid w:val="0043675F"/>
    <w:rsid w:val="0043717A"/>
    <w:rsid w:val="00437407"/>
    <w:rsid w:val="00437DCE"/>
    <w:rsid w:val="004406FC"/>
    <w:rsid w:val="00441020"/>
    <w:rsid w:val="0044118F"/>
    <w:rsid w:val="004415E2"/>
    <w:rsid w:val="0044430A"/>
    <w:rsid w:val="004459B4"/>
    <w:rsid w:val="00450FA7"/>
    <w:rsid w:val="00451B16"/>
    <w:rsid w:val="00452399"/>
    <w:rsid w:val="00453FE8"/>
    <w:rsid w:val="00454BFF"/>
    <w:rsid w:val="00455D6F"/>
    <w:rsid w:val="0045702A"/>
    <w:rsid w:val="00457441"/>
    <w:rsid w:val="00457701"/>
    <w:rsid w:val="00460C8C"/>
    <w:rsid w:val="00461A2E"/>
    <w:rsid w:val="00463563"/>
    <w:rsid w:val="004664D9"/>
    <w:rsid w:val="00467DB0"/>
    <w:rsid w:val="00467E67"/>
    <w:rsid w:val="00471C78"/>
    <w:rsid w:val="00472AD3"/>
    <w:rsid w:val="00472ADF"/>
    <w:rsid w:val="00474D86"/>
    <w:rsid w:val="00476D3F"/>
    <w:rsid w:val="00477BDD"/>
    <w:rsid w:val="0048351B"/>
    <w:rsid w:val="00483DD2"/>
    <w:rsid w:val="00486FCE"/>
    <w:rsid w:val="00487516"/>
    <w:rsid w:val="004905AD"/>
    <w:rsid w:val="0049112F"/>
    <w:rsid w:val="00492ED2"/>
    <w:rsid w:val="004936A0"/>
    <w:rsid w:val="004957E9"/>
    <w:rsid w:val="004959F5"/>
    <w:rsid w:val="00495F53"/>
    <w:rsid w:val="00497955"/>
    <w:rsid w:val="00497ABD"/>
    <w:rsid w:val="004A21A8"/>
    <w:rsid w:val="004A285B"/>
    <w:rsid w:val="004A42EC"/>
    <w:rsid w:val="004A6672"/>
    <w:rsid w:val="004B009F"/>
    <w:rsid w:val="004B113D"/>
    <w:rsid w:val="004B23B2"/>
    <w:rsid w:val="004B32F6"/>
    <w:rsid w:val="004B3642"/>
    <w:rsid w:val="004B53CD"/>
    <w:rsid w:val="004B5BC7"/>
    <w:rsid w:val="004B64F1"/>
    <w:rsid w:val="004B676F"/>
    <w:rsid w:val="004B741A"/>
    <w:rsid w:val="004B7762"/>
    <w:rsid w:val="004C1DBA"/>
    <w:rsid w:val="004C34FC"/>
    <w:rsid w:val="004C3D9C"/>
    <w:rsid w:val="004C5714"/>
    <w:rsid w:val="004C57EC"/>
    <w:rsid w:val="004C6E79"/>
    <w:rsid w:val="004C76A8"/>
    <w:rsid w:val="004D1A45"/>
    <w:rsid w:val="004D1C55"/>
    <w:rsid w:val="004D25E9"/>
    <w:rsid w:val="004D2900"/>
    <w:rsid w:val="004D3760"/>
    <w:rsid w:val="004D3E61"/>
    <w:rsid w:val="004D5CA7"/>
    <w:rsid w:val="004D6742"/>
    <w:rsid w:val="004D6E58"/>
    <w:rsid w:val="004D732D"/>
    <w:rsid w:val="004D7B79"/>
    <w:rsid w:val="004D7BAC"/>
    <w:rsid w:val="004E0F9C"/>
    <w:rsid w:val="004E1BFC"/>
    <w:rsid w:val="004E3146"/>
    <w:rsid w:val="004E5904"/>
    <w:rsid w:val="004E603E"/>
    <w:rsid w:val="004F07B0"/>
    <w:rsid w:val="004F4387"/>
    <w:rsid w:val="004F51DA"/>
    <w:rsid w:val="004F7B1A"/>
    <w:rsid w:val="00500059"/>
    <w:rsid w:val="00501540"/>
    <w:rsid w:val="00501CE5"/>
    <w:rsid w:val="00502E10"/>
    <w:rsid w:val="00504A96"/>
    <w:rsid w:val="00505486"/>
    <w:rsid w:val="00510B55"/>
    <w:rsid w:val="00510CAE"/>
    <w:rsid w:val="0051143B"/>
    <w:rsid w:val="005117C2"/>
    <w:rsid w:val="00511F56"/>
    <w:rsid w:val="005141DB"/>
    <w:rsid w:val="00514F13"/>
    <w:rsid w:val="0051723C"/>
    <w:rsid w:val="005175EF"/>
    <w:rsid w:val="005177EF"/>
    <w:rsid w:val="0052098F"/>
    <w:rsid w:val="00521BE2"/>
    <w:rsid w:val="005277E8"/>
    <w:rsid w:val="00527B34"/>
    <w:rsid w:val="0053194F"/>
    <w:rsid w:val="00533F6C"/>
    <w:rsid w:val="005346BD"/>
    <w:rsid w:val="00535797"/>
    <w:rsid w:val="00536686"/>
    <w:rsid w:val="00536FD1"/>
    <w:rsid w:val="005374CE"/>
    <w:rsid w:val="005406AF"/>
    <w:rsid w:val="00542646"/>
    <w:rsid w:val="00542FD5"/>
    <w:rsid w:val="005431AE"/>
    <w:rsid w:val="00551098"/>
    <w:rsid w:val="005519C9"/>
    <w:rsid w:val="00554C0E"/>
    <w:rsid w:val="00554C91"/>
    <w:rsid w:val="00554E6C"/>
    <w:rsid w:val="00556597"/>
    <w:rsid w:val="00557488"/>
    <w:rsid w:val="0056253A"/>
    <w:rsid w:val="00562D63"/>
    <w:rsid w:val="00563DCA"/>
    <w:rsid w:val="005644DE"/>
    <w:rsid w:val="00564F39"/>
    <w:rsid w:val="00566A66"/>
    <w:rsid w:val="005705DA"/>
    <w:rsid w:val="00570CC3"/>
    <w:rsid w:val="00572AF6"/>
    <w:rsid w:val="00576414"/>
    <w:rsid w:val="005767A6"/>
    <w:rsid w:val="005818A6"/>
    <w:rsid w:val="0058327D"/>
    <w:rsid w:val="00583B93"/>
    <w:rsid w:val="00583CE7"/>
    <w:rsid w:val="005849B4"/>
    <w:rsid w:val="005849D0"/>
    <w:rsid w:val="00584C00"/>
    <w:rsid w:val="00585012"/>
    <w:rsid w:val="00585F23"/>
    <w:rsid w:val="0058623B"/>
    <w:rsid w:val="00587F16"/>
    <w:rsid w:val="005946F4"/>
    <w:rsid w:val="00594E58"/>
    <w:rsid w:val="00596731"/>
    <w:rsid w:val="005A0601"/>
    <w:rsid w:val="005A0898"/>
    <w:rsid w:val="005A1A58"/>
    <w:rsid w:val="005A2546"/>
    <w:rsid w:val="005A5B38"/>
    <w:rsid w:val="005A629E"/>
    <w:rsid w:val="005A6300"/>
    <w:rsid w:val="005A6E71"/>
    <w:rsid w:val="005B1C1B"/>
    <w:rsid w:val="005B1C6B"/>
    <w:rsid w:val="005B2546"/>
    <w:rsid w:val="005B2C24"/>
    <w:rsid w:val="005B55BE"/>
    <w:rsid w:val="005B6737"/>
    <w:rsid w:val="005C0186"/>
    <w:rsid w:val="005C1327"/>
    <w:rsid w:val="005C132F"/>
    <w:rsid w:val="005C1812"/>
    <w:rsid w:val="005C2C58"/>
    <w:rsid w:val="005C2DDE"/>
    <w:rsid w:val="005C3715"/>
    <w:rsid w:val="005C6C00"/>
    <w:rsid w:val="005D1B94"/>
    <w:rsid w:val="005D2CAA"/>
    <w:rsid w:val="005D474C"/>
    <w:rsid w:val="005D4B55"/>
    <w:rsid w:val="005D4D5C"/>
    <w:rsid w:val="005D7754"/>
    <w:rsid w:val="005E0111"/>
    <w:rsid w:val="005E025B"/>
    <w:rsid w:val="005E1277"/>
    <w:rsid w:val="005E1EFF"/>
    <w:rsid w:val="005E239B"/>
    <w:rsid w:val="005E4EF4"/>
    <w:rsid w:val="005E5E75"/>
    <w:rsid w:val="005F1AAC"/>
    <w:rsid w:val="005F6ADD"/>
    <w:rsid w:val="005F6F52"/>
    <w:rsid w:val="005F7CE4"/>
    <w:rsid w:val="00602B79"/>
    <w:rsid w:val="006041D9"/>
    <w:rsid w:val="00607130"/>
    <w:rsid w:val="00607586"/>
    <w:rsid w:val="00607D70"/>
    <w:rsid w:val="00611970"/>
    <w:rsid w:val="00611E93"/>
    <w:rsid w:val="00616FA5"/>
    <w:rsid w:val="00622F48"/>
    <w:rsid w:val="00624418"/>
    <w:rsid w:val="00627146"/>
    <w:rsid w:val="00633B23"/>
    <w:rsid w:val="00635276"/>
    <w:rsid w:val="00635E45"/>
    <w:rsid w:val="00637A06"/>
    <w:rsid w:val="00640168"/>
    <w:rsid w:val="006401DC"/>
    <w:rsid w:val="00644A3C"/>
    <w:rsid w:val="00646663"/>
    <w:rsid w:val="00647BB7"/>
    <w:rsid w:val="00650E7E"/>
    <w:rsid w:val="00651790"/>
    <w:rsid w:val="0065330F"/>
    <w:rsid w:val="00653725"/>
    <w:rsid w:val="00653B42"/>
    <w:rsid w:val="00655E9A"/>
    <w:rsid w:val="00656713"/>
    <w:rsid w:val="00656C1B"/>
    <w:rsid w:val="00661760"/>
    <w:rsid w:val="006641F5"/>
    <w:rsid w:val="006663F6"/>
    <w:rsid w:val="00666B54"/>
    <w:rsid w:val="00670CC5"/>
    <w:rsid w:val="00671A0D"/>
    <w:rsid w:val="006728E7"/>
    <w:rsid w:val="00675DFC"/>
    <w:rsid w:val="00677820"/>
    <w:rsid w:val="006779BD"/>
    <w:rsid w:val="00677B6B"/>
    <w:rsid w:val="00682F80"/>
    <w:rsid w:val="00687237"/>
    <w:rsid w:val="0069065B"/>
    <w:rsid w:val="00692A5C"/>
    <w:rsid w:val="00693EFE"/>
    <w:rsid w:val="00694751"/>
    <w:rsid w:val="00694AD3"/>
    <w:rsid w:val="00697EA4"/>
    <w:rsid w:val="006A0147"/>
    <w:rsid w:val="006A0C75"/>
    <w:rsid w:val="006A3279"/>
    <w:rsid w:val="006A58E5"/>
    <w:rsid w:val="006A65F6"/>
    <w:rsid w:val="006A730A"/>
    <w:rsid w:val="006B25F4"/>
    <w:rsid w:val="006B38DF"/>
    <w:rsid w:val="006B4501"/>
    <w:rsid w:val="006B4639"/>
    <w:rsid w:val="006B4771"/>
    <w:rsid w:val="006B730D"/>
    <w:rsid w:val="006B767F"/>
    <w:rsid w:val="006C3287"/>
    <w:rsid w:val="006C4A20"/>
    <w:rsid w:val="006C4E09"/>
    <w:rsid w:val="006C592E"/>
    <w:rsid w:val="006C62C9"/>
    <w:rsid w:val="006C7C58"/>
    <w:rsid w:val="006D04D4"/>
    <w:rsid w:val="006D0E74"/>
    <w:rsid w:val="006D3DFD"/>
    <w:rsid w:val="006D4120"/>
    <w:rsid w:val="006D426E"/>
    <w:rsid w:val="006D68B0"/>
    <w:rsid w:val="006E5226"/>
    <w:rsid w:val="006E6E13"/>
    <w:rsid w:val="006E74B2"/>
    <w:rsid w:val="006E7F03"/>
    <w:rsid w:val="006F359B"/>
    <w:rsid w:val="006F3743"/>
    <w:rsid w:val="006F3B63"/>
    <w:rsid w:val="006F6D15"/>
    <w:rsid w:val="006F7660"/>
    <w:rsid w:val="007008AC"/>
    <w:rsid w:val="00700D50"/>
    <w:rsid w:val="00701118"/>
    <w:rsid w:val="00703940"/>
    <w:rsid w:val="00703FDC"/>
    <w:rsid w:val="00704527"/>
    <w:rsid w:val="007152BD"/>
    <w:rsid w:val="0071561A"/>
    <w:rsid w:val="00716566"/>
    <w:rsid w:val="00716CFA"/>
    <w:rsid w:val="00717159"/>
    <w:rsid w:val="0072004D"/>
    <w:rsid w:val="00722543"/>
    <w:rsid w:val="007226A0"/>
    <w:rsid w:val="00722B45"/>
    <w:rsid w:val="007261D0"/>
    <w:rsid w:val="00726331"/>
    <w:rsid w:val="007279B7"/>
    <w:rsid w:val="00731EFC"/>
    <w:rsid w:val="00732EB0"/>
    <w:rsid w:val="007337C6"/>
    <w:rsid w:val="00736E3E"/>
    <w:rsid w:val="00740A26"/>
    <w:rsid w:val="00742F15"/>
    <w:rsid w:val="0074337F"/>
    <w:rsid w:val="0074482F"/>
    <w:rsid w:val="00745817"/>
    <w:rsid w:val="00746084"/>
    <w:rsid w:val="00750929"/>
    <w:rsid w:val="007511F6"/>
    <w:rsid w:val="0075127B"/>
    <w:rsid w:val="00754C44"/>
    <w:rsid w:val="00754E77"/>
    <w:rsid w:val="007577DF"/>
    <w:rsid w:val="0076358B"/>
    <w:rsid w:val="00764458"/>
    <w:rsid w:val="007645B4"/>
    <w:rsid w:val="0076688D"/>
    <w:rsid w:val="00767519"/>
    <w:rsid w:val="007679D9"/>
    <w:rsid w:val="007710AF"/>
    <w:rsid w:val="00775374"/>
    <w:rsid w:val="00777D24"/>
    <w:rsid w:val="00785082"/>
    <w:rsid w:val="00785268"/>
    <w:rsid w:val="00790451"/>
    <w:rsid w:val="00790BDF"/>
    <w:rsid w:val="007914B7"/>
    <w:rsid w:val="0079489D"/>
    <w:rsid w:val="00794FEE"/>
    <w:rsid w:val="00795B47"/>
    <w:rsid w:val="00795E2E"/>
    <w:rsid w:val="007A233D"/>
    <w:rsid w:val="007A6260"/>
    <w:rsid w:val="007A6B71"/>
    <w:rsid w:val="007A7C60"/>
    <w:rsid w:val="007B0226"/>
    <w:rsid w:val="007B0F30"/>
    <w:rsid w:val="007B23A1"/>
    <w:rsid w:val="007B3CF7"/>
    <w:rsid w:val="007B4A84"/>
    <w:rsid w:val="007B744B"/>
    <w:rsid w:val="007C26D4"/>
    <w:rsid w:val="007C30F0"/>
    <w:rsid w:val="007C40F2"/>
    <w:rsid w:val="007C4D08"/>
    <w:rsid w:val="007C5BC9"/>
    <w:rsid w:val="007C5F9B"/>
    <w:rsid w:val="007C6206"/>
    <w:rsid w:val="007C65A1"/>
    <w:rsid w:val="007C65CE"/>
    <w:rsid w:val="007C7A32"/>
    <w:rsid w:val="007C7D47"/>
    <w:rsid w:val="007D1619"/>
    <w:rsid w:val="007D2708"/>
    <w:rsid w:val="007D5DAF"/>
    <w:rsid w:val="007D63EB"/>
    <w:rsid w:val="007D705F"/>
    <w:rsid w:val="007E2B8B"/>
    <w:rsid w:val="007E2CF4"/>
    <w:rsid w:val="007E4625"/>
    <w:rsid w:val="007E4871"/>
    <w:rsid w:val="007E55D6"/>
    <w:rsid w:val="007F01C8"/>
    <w:rsid w:val="007F1C57"/>
    <w:rsid w:val="007F1E21"/>
    <w:rsid w:val="007F2737"/>
    <w:rsid w:val="007F3605"/>
    <w:rsid w:val="007F77CE"/>
    <w:rsid w:val="008011F6"/>
    <w:rsid w:val="0080123B"/>
    <w:rsid w:val="00802514"/>
    <w:rsid w:val="00802651"/>
    <w:rsid w:val="00804700"/>
    <w:rsid w:val="00804996"/>
    <w:rsid w:val="00805789"/>
    <w:rsid w:val="00812D79"/>
    <w:rsid w:val="008133B7"/>
    <w:rsid w:val="00813571"/>
    <w:rsid w:val="00813D19"/>
    <w:rsid w:val="00815567"/>
    <w:rsid w:val="00815BDC"/>
    <w:rsid w:val="0081640D"/>
    <w:rsid w:val="00823262"/>
    <w:rsid w:val="00823A38"/>
    <w:rsid w:val="00823D65"/>
    <w:rsid w:val="00824B7E"/>
    <w:rsid w:val="008250BF"/>
    <w:rsid w:val="00830170"/>
    <w:rsid w:val="008314AD"/>
    <w:rsid w:val="00831942"/>
    <w:rsid w:val="00831CB9"/>
    <w:rsid w:val="008353F2"/>
    <w:rsid w:val="008407CB"/>
    <w:rsid w:val="00841145"/>
    <w:rsid w:val="00843B07"/>
    <w:rsid w:val="00843F4D"/>
    <w:rsid w:val="00843FD1"/>
    <w:rsid w:val="0084448E"/>
    <w:rsid w:val="00847C3F"/>
    <w:rsid w:val="0085214F"/>
    <w:rsid w:val="008539D7"/>
    <w:rsid w:val="0086203E"/>
    <w:rsid w:val="008641BC"/>
    <w:rsid w:val="00864C1C"/>
    <w:rsid w:val="00865F2D"/>
    <w:rsid w:val="008678F1"/>
    <w:rsid w:val="00872C74"/>
    <w:rsid w:val="00872D53"/>
    <w:rsid w:val="0087577C"/>
    <w:rsid w:val="00877BF5"/>
    <w:rsid w:val="00880C3A"/>
    <w:rsid w:val="008848C9"/>
    <w:rsid w:val="00885CBB"/>
    <w:rsid w:val="0088689A"/>
    <w:rsid w:val="0089080B"/>
    <w:rsid w:val="0089286D"/>
    <w:rsid w:val="00895E81"/>
    <w:rsid w:val="008A04A0"/>
    <w:rsid w:val="008A1077"/>
    <w:rsid w:val="008A28DF"/>
    <w:rsid w:val="008A3F1B"/>
    <w:rsid w:val="008A60C9"/>
    <w:rsid w:val="008A6214"/>
    <w:rsid w:val="008A7E57"/>
    <w:rsid w:val="008B2A5F"/>
    <w:rsid w:val="008B30AF"/>
    <w:rsid w:val="008B377A"/>
    <w:rsid w:val="008B606C"/>
    <w:rsid w:val="008B7C3C"/>
    <w:rsid w:val="008C0A2F"/>
    <w:rsid w:val="008C364F"/>
    <w:rsid w:val="008D399F"/>
    <w:rsid w:val="008D4CD2"/>
    <w:rsid w:val="008E4FB9"/>
    <w:rsid w:val="008E59F1"/>
    <w:rsid w:val="008E7E86"/>
    <w:rsid w:val="008E7EF0"/>
    <w:rsid w:val="008F1445"/>
    <w:rsid w:val="008F350B"/>
    <w:rsid w:val="008F428E"/>
    <w:rsid w:val="008F5001"/>
    <w:rsid w:val="008F6472"/>
    <w:rsid w:val="008F66B0"/>
    <w:rsid w:val="008F7060"/>
    <w:rsid w:val="0090331E"/>
    <w:rsid w:val="00903867"/>
    <w:rsid w:val="0090496E"/>
    <w:rsid w:val="00907370"/>
    <w:rsid w:val="00910A25"/>
    <w:rsid w:val="0091256A"/>
    <w:rsid w:val="00912D0C"/>
    <w:rsid w:val="00915288"/>
    <w:rsid w:val="009168F3"/>
    <w:rsid w:val="009218BF"/>
    <w:rsid w:val="00921957"/>
    <w:rsid w:val="00921DAC"/>
    <w:rsid w:val="00921EEC"/>
    <w:rsid w:val="0092249D"/>
    <w:rsid w:val="00926C52"/>
    <w:rsid w:val="009346E8"/>
    <w:rsid w:val="00941D90"/>
    <w:rsid w:val="00943F36"/>
    <w:rsid w:val="00943FB2"/>
    <w:rsid w:val="009451B9"/>
    <w:rsid w:val="00946355"/>
    <w:rsid w:val="00946A83"/>
    <w:rsid w:val="00946CAC"/>
    <w:rsid w:val="009472F1"/>
    <w:rsid w:val="00950365"/>
    <w:rsid w:val="009513A6"/>
    <w:rsid w:val="0095175C"/>
    <w:rsid w:val="00951908"/>
    <w:rsid w:val="00951E0A"/>
    <w:rsid w:val="00953882"/>
    <w:rsid w:val="00953F77"/>
    <w:rsid w:val="00954666"/>
    <w:rsid w:val="0095555A"/>
    <w:rsid w:val="0095589D"/>
    <w:rsid w:val="00956032"/>
    <w:rsid w:val="009564FE"/>
    <w:rsid w:val="00956938"/>
    <w:rsid w:val="00961001"/>
    <w:rsid w:val="0096404A"/>
    <w:rsid w:val="00965BF8"/>
    <w:rsid w:val="00966664"/>
    <w:rsid w:val="009672A4"/>
    <w:rsid w:val="00971ADD"/>
    <w:rsid w:val="0097221E"/>
    <w:rsid w:val="00972B89"/>
    <w:rsid w:val="00973C96"/>
    <w:rsid w:val="0097446E"/>
    <w:rsid w:val="00977A21"/>
    <w:rsid w:val="0098039B"/>
    <w:rsid w:val="009804E7"/>
    <w:rsid w:val="0098149A"/>
    <w:rsid w:val="009830D3"/>
    <w:rsid w:val="00983243"/>
    <w:rsid w:val="00985DD3"/>
    <w:rsid w:val="009873B7"/>
    <w:rsid w:val="009924D3"/>
    <w:rsid w:val="009927F4"/>
    <w:rsid w:val="00992B6D"/>
    <w:rsid w:val="00992F01"/>
    <w:rsid w:val="009A1333"/>
    <w:rsid w:val="009A1CC5"/>
    <w:rsid w:val="009A275D"/>
    <w:rsid w:val="009A5768"/>
    <w:rsid w:val="009A61F8"/>
    <w:rsid w:val="009A6F13"/>
    <w:rsid w:val="009A6FAE"/>
    <w:rsid w:val="009A76E6"/>
    <w:rsid w:val="009B2389"/>
    <w:rsid w:val="009B29DB"/>
    <w:rsid w:val="009B6903"/>
    <w:rsid w:val="009C0AA9"/>
    <w:rsid w:val="009C0DF8"/>
    <w:rsid w:val="009C1DDE"/>
    <w:rsid w:val="009C20B4"/>
    <w:rsid w:val="009C657D"/>
    <w:rsid w:val="009D168C"/>
    <w:rsid w:val="009D241E"/>
    <w:rsid w:val="009D284A"/>
    <w:rsid w:val="009D5C24"/>
    <w:rsid w:val="009D78B7"/>
    <w:rsid w:val="009D7C18"/>
    <w:rsid w:val="009E22EA"/>
    <w:rsid w:val="009E37E9"/>
    <w:rsid w:val="009E4520"/>
    <w:rsid w:val="009E5848"/>
    <w:rsid w:val="009E6387"/>
    <w:rsid w:val="009F233A"/>
    <w:rsid w:val="009F28BF"/>
    <w:rsid w:val="009F5040"/>
    <w:rsid w:val="009F7639"/>
    <w:rsid w:val="009F7F59"/>
    <w:rsid w:val="00A02E3A"/>
    <w:rsid w:val="00A06C97"/>
    <w:rsid w:val="00A06CE2"/>
    <w:rsid w:val="00A07567"/>
    <w:rsid w:val="00A10C7D"/>
    <w:rsid w:val="00A153A9"/>
    <w:rsid w:val="00A157DA"/>
    <w:rsid w:val="00A21F22"/>
    <w:rsid w:val="00A2262E"/>
    <w:rsid w:val="00A22DF2"/>
    <w:rsid w:val="00A24AC4"/>
    <w:rsid w:val="00A24C24"/>
    <w:rsid w:val="00A25704"/>
    <w:rsid w:val="00A263A7"/>
    <w:rsid w:val="00A271C5"/>
    <w:rsid w:val="00A30C36"/>
    <w:rsid w:val="00A3171A"/>
    <w:rsid w:val="00A327B6"/>
    <w:rsid w:val="00A33937"/>
    <w:rsid w:val="00A363CB"/>
    <w:rsid w:val="00A3692B"/>
    <w:rsid w:val="00A36CE1"/>
    <w:rsid w:val="00A3763B"/>
    <w:rsid w:val="00A40AF8"/>
    <w:rsid w:val="00A40FCA"/>
    <w:rsid w:val="00A42648"/>
    <w:rsid w:val="00A45251"/>
    <w:rsid w:val="00A4527B"/>
    <w:rsid w:val="00A45CAE"/>
    <w:rsid w:val="00A46D23"/>
    <w:rsid w:val="00A47746"/>
    <w:rsid w:val="00A504E1"/>
    <w:rsid w:val="00A50C4E"/>
    <w:rsid w:val="00A533F6"/>
    <w:rsid w:val="00A5381A"/>
    <w:rsid w:val="00A54730"/>
    <w:rsid w:val="00A5534F"/>
    <w:rsid w:val="00A55A95"/>
    <w:rsid w:val="00A55EE0"/>
    <w:rsid w:val="00A55FDB"/>
    <w:rsid w:val="00A56F3B"/>
    <w:rsid w:val="00A66E24"/>
    <w:rsid w:val="00A67978"/>
    <w:rsid w:val="00A701A5"/>
    <w:rsid w:val="00A70532"/>
    <w:rsid w:val="00A71EB3"/>
    <w:rsid w:val="00A725A0"/>
    <w:rsid w:val="00A756F9"/>
    <w:rsid w:val="00A760EC"/>
    <w:rsid w:val="00A76235"/>
    <w:rsid w:val="00A7758E"/>
    <w:rsid w:val="00A81267"/>
    <w:rsid w:val="00A824A0"/>
    <w:rsid w:val="00A83290"/>
    <w:rsid w:val="00A83601"/>
    <w:rsid w:val="00A83F8C"/>
    <w:rsid w:val="00A8529C"/>
    <w:rsid w:val="00A853EF"/>
    <w:rsid w:val="00A871DC"/>
    <w:rsid w:val="00A92B6C"/>
    <w:rsid w:val="00A932FD"/>
    <w:rsid w:val="00A94E4A"/>
    <w:rsid w:val="00A955BE"/>
    <w:rsid w:val="00AA227A"/>
    <w:rsid w:val="00AA38E5"/>
    <w:rsid w:val="00AA42C0"/>
    <w:rsid w:val="00AA4929"/>
    <w:rsid w:val="00AA5449"/>
    <w:rsid w:val="00AA6A53"/>
    <w:rsid w:val="00AA6AB3"/>
    <w:rsid w:val="00AA7329"/>
    <w:rsid w:val="00AA73ED"/>
    <w:rsid w:val="00AA769C"/>
    <w:rsid w:val="00AB1235"/>
    <w:rsid w:val="00AB16FB"/>
    <w:rsid w:val="00AB33E6"/>
    <w:rsid w:val="00AB4987"/>
    <w:rsid w:val="00AB4FA4"/>
    <w:rsid w:val="00AB7EF6"/>
    <w:rsid w:val="00AB7FD8"/>
    <w:rsid w:val="00AC0A89"/>
    <w:rsid w:val="00AC1BD6"/>
    <w:rsid w:val="00AC27A9"/>
    <w:rsid w:val="00AC38FD"/>
    <w:rsid w:val="00AC3D05"/>
    <w:rsid w:val="00AC3F3D"/>
    <w:rsid w:val="00AC4A67"/>
    <w:rsid w:val="00AC5395"/>
    <w:rsid w:val="00AC5BFF"/>
    <w:rsid w:val="00AC5F96"/>
    <w:rsid w:val="00AC68F3"/>
    <w:rsid w:val="00AC7328"/>
    <w:rsid w:val="00AC7404"/>
    <w:rsid w:val="00AC74AB"/>
    <w:rsid w:val="00AC7C0E"/>
    <w:rsid w:val="00AD106A"/>
    <w:rsid w:val="00AD1A2A"/>
    <w:rsid w:val="00AD2E85"/>
    <w:rsid w:val="00AD2F3A"/>
    <w:rsid w:val="00AD4A5A"/>
    <w:rsid w:val="00AD7177"/>
    <w:rsid w:val="00AD7231"/>
    <w:rsid w:val="00AE1D9E"/>
    <w:rsid w:val="00AE208E"/>
    <w:rsid w:val="00AE3F1F"/>
    <w:rsid w:val="00AE4F57"/>
    <w:rsid w:val="00AE5BA9"/>
    <w:rsid w:val="00AE6B6B"/>
    <w:rsid w:val="00AF02C3"/>
    <w:rsid w:val="00AF1BB6"/>
    <w:rsid w:val="00AF347B"/>
    <w:rsid w:val="00AF4731"/>
    <w:rsid w:val="00AF65FB"/>
    <w:rsid w:val="00B01BD4"/>
    <w:rsid w:val="00B04A9A"/>
    <w:rsid w:val="00B05BF6"/>
    <w:rsid w:val="00B074E2"/>
    <w:rsid w:val="00B07D00"/>
    <w:rsid w:val="00B10057"/>
    <w:rsid w:val="00B11D63"/>
    <w:rsid w:val="00B12466"/>
    <w:rsid w:val="00B130B1"/>
    <w:rsid w:val="00B1493C"/>
    <w:rsid w:val="00B16FF1"/>
    <w:rsid w:val="00B175A2"/>
    <w:rsid w:val="00B17600"/>
    <w:rsid w:val="00B228B8"/>
    <w:rsid w:val="00B23464"/>
    <w:rsid w:val="00B275D0"/>
    <w:rsid w:val="00B3198E"/>
    <w:rsid w:val="00B31EC6"/>
    <w:rsid w:val="00B334B5"/>
    <w:rsid w:val="00B33916"/>
    <w:rsid w:val="00B34108"/>
    <w:rsid w:val="00B34CF8"/>
    <w:rsid w:val="00B36414"/>
    <w:rsid w:val="00B36523"/>
    <w:rsid w:val="00B3673B"/>
    <w:rsid w:val="00B369E4"/>
    <w:rsid w:val="00B37BC9"/>
    <w:rsid w:val="00B37D66"/>
    <w:rsid w:val="00B40030"/>
    <w:rsid w:val="00B45D01"/>
    <w:rsid w:val="00B46CC8"/>
    <w:rsid w:val="00B5130B"/>
    <w:rsid w:val="00B51D8F"/>
    <w:rsid w:val="00B5207C"/>
    <w:rsid w:val="00B521A3"/>
    <w:rsid w:val="00B52290"/>
    <w:rsid w:val="00B52318"/>
    <w:rsid w:val="00B526D3"/>
    <w:rsid w:val="00B53EFF"/>
    <w:rsid w:val="00B54A2B"/>
    <w:rsid w:val="00B5691C"/>
    <w:rsid w:val="00B5792A"/>
    <w:rsid w:val="00B603F4"/>
    <w:rsid w:val="00B60742"/>
    <w:rsid w:val="00B637FE"/>
    <w:rsid w:val="00B63E77"/>
    <w:rsid w:val="00B65952"/>
    <w:rsid w:val="00B66974"/>
    <w:rsid w:val="00B66E75"/>
    <w:rsid w:val="00B70110"/>
    <w:rsid w:val="00B747E0"/>
    <w:rsid w:val="00B74811"/>
    <w:rsid w:val="00B74DCE"/>
    <w:rsid w:val="00B77D35"/>
    <w:rsid w:val="00B8059E"/>
    <w:rsid w:val="00B8341C"/>
    <w:rsid w:val="00B83580"/>
    <w:rsid w:val="00B83834"/>
    <w:rsid w:val="00B85215"/>
    <w:rsid w:val="00B8590D"/>
    <w:rsid w:val="00B90E09"/>
    <w:rsid w:val="00B93AE0"/>
    <w:rsid w:val="00B95562"/>
    <w:rsid w:val="00B959AE"/>
    <w:rsid w:val="00B97114"/>
    <w:rsid w:val="00BA083E"/>
    <w:rsid w:val="00BA259D"/>
    <w:rsid w:val="00BA6AA8"/>
    <w:rsid w:val="00BB0BED"/>
    <w:rsid w:val="00BB1668"/>
    <w:rsid w:val="00BB1D94"/>
    <w:rsid w:val="00BB723F"/>
    <w:rsid w:val="00BC0F20"/>
    <w:rsid w:val="00BC17F4"/>
    <w:rsid w:val="00BC22C2"/>
    <w:rsid w:val="00BC2F13"/>
    <w:rsid w:val="00BC3C62"/>
    <w:rsid w:val="00BC3E47"/>
    <w:rsid w:val="00BC6D5C"/>
    <w:rsid w:val="00BD2B97"/>
    <w:rsid w:val="00BD2D99"/>
    <w:rsid w:val="00BD547E"/>
    <w:rsid w:val="00BD5EA5"/>
    <w:rsid w:val="00BD5F25"/>
    <w:rsid w:val="00BD65B0"/>
    <w:rsid w:val="00BE1DD0"/>
    <w:rsid w:val="00BE1F3D"/>
    <w:rsid w:val="00BE2265"/>
    <w:rsid w:val="00BE31B7"/>
    <w:rsid w:val="00BE5857"/>
    <w:rsid w:val="00BF000C"/>
    <w:rsid w:val="00BF05C2"/>
    <w:rsid w:val="00BF11FF"/>
    <w:rsid w:val="00BF3AAD"/>
    <w:rsid w:val="00BF3AB3"/>
    <w:rsid w:val="00BF46D5"/>
    <w:rsid w:val="00BF4941"/>
    <w:rsid w:val="00BF4DAE"/>
    <w:rsid w:val="00BF525B"/>
    <w:rsid w:val="00BF6967"/>
    <w:rsid w:val="00C00E9B"/>
    <w:rsid w:val="00C02E89"/>
    <w:rsid w:val="00C07C11"/>
    <w:rsid w:val="00C11815"/>
    <w:rsid w:val="00C13A8B"/>
    <w:rsid w:val="00C14870"/>
    <w:rsid w:val="00C14A18"/>
    <w:rsid w:val="00C206A3"/>
    <w:rsid w:val="00C2089E"/>
    <w:rsid w:val="00C225CC"/>
    <w:rsid w:val="00C22FEE"/>
    <w:rsid w:val="00C23A49"/>
    <w:rsid w:val="00C25DEF"/>
    <w:rsid w:val="00C26A40"/>
    <w:rsid w:val="00C27591"/>
    <w:rsid w:val="00C30CE6"/>
    <w:rsid w:val="00C312F5"/>
    <w:rsid w:val="00C31ADE"/>
    <w:rsid w:val="00C3451F"/>
    <w:rsid w:val="00C34862"/>
    <w:rsid w:val="00C35EEC"/>
    <w:rsid w:val="00C36258"/>
    <w:rsid w:val="00C364BF"/>
    <w:rsid w:val="00C36B55"/>
    <w:rsid w:val="00C37B17"/>
    <w:rsid w:val="00C40B0F"/>
    <w:rsid w:val="00C40F3C"/>
    <w:rsid w:val="00C420EC"/>
    <w:rsid w:val="00C42123"/>
    <w:rsid w:val="00C440B6"/>
    <w:rsid w:val="00C443E7"/>
    <w:rsid w:val="00C44740"/>
    <w:rsid w:val="00C454FD"/>
    <w:rsid w:val="00C45F83"/>
    <w:rsid w:val="00C4704F"/>
    <w:rsid w:val="00C51061"/>
    <w:rsid w:val="00C51BD2"/>
    <w:rsid w:val="00C5231A"/>
    <w:rsid w:val="00C533F2"/>
    <w:rsid w:val="00C53686"/>
    <w:rsid w:val="00C54693"/>
    <w:rsid w:val="00C56864"/>
    <w:rsid w:val="00C61033"/>
    <w:rsid w:val="00C62666"/>
    <w:rsid w:val="00C6322D"/>
    <w:rsid w:val="00C6328D"/>
    <w:rsid w:val="00C65911"/>
    <w:rsid w:val="00C66B98"/>
    <w:rsid w:val="00C66C00"/>
    <w:rsid w:val="00C66D61"/>
    <w:rsid w:val="00C7276C"/>
    <w:rsid w:val="00C72AF7"/>
    <w:rsid w:val="00C73542"/>
    <w:rsid w:val="00C73D91"/>
    <w:rsid w:val="00C7484B"/>
    <w:rsid w:val="00C74A58"/>
    <w:rsid w:val="00C750A8"/>
    <w:rsid w:val="00C7679E"/>
    <w:rsid w:val="00C8390E"/>
    <w:rsid w:val="00C859A8"/>
    <w:rsid w:val="00C85B19"/>
    <w:rsid w:val="00C85E17"/>
    <w:rsid w:val="00C87F0E"/>
    <w:rsid w:val="00C90476"/>
    <w:rsid w:val="00C9151A"/>
    <w:rsid w:val="00C940ED"/>
    <w:rsid w:val="00C943CE"/>
    <w:rsid w:val="00C9561A"/>
    <w:rsid w:val="00C96E2A"/>
    <w:rsid w:val="00C97295"/>
    <w:rsid w:val="00C97AE5"/>
    <w:rsid w:val="00CA0F71"/>
    <w:rsid w:val="00CA1142"/>
    <w:rsid w:val="00CA1BC3"/>
    <w:rsid w:val="00CA3270"/>
    <w:rsid w:val="00CA3940"/>
    <w:rsid w:val="00CA5249"/>
    <w:rsid w:val="00CB01DE"/>
    <w:rsid w:val="00CB141A"/>
    <w:rsid w:val="00CB22FD"/>
    <w:rsid w:val="00CB3DD8"/>
    <w:rsid w:val="00CB4446"/>
    <w:rsid w:val="00CB446D"/>
    <w:rsid w:val="00CB45EE"/>
    <w:rsid w:val="00CB4F1D"/>
    <w:rsid w:val="00CB5955"/>
    <w:rsid w:val="00CC3B6B"/>
    <w:rsid w:val="00CC3DF7"/>
    <w:rsid w:val="00CC3F5A"/>
    <w:rsid w:val="00CC457F"/>
    <w:rsid w:val="00CC657C"/>
    <w:rsid w:val="00CC7A3B"/>
    <w:rsid w:val="00CC7FB7"/>
    <w:rsid w:val="00CD27B1"/>
    <w:rsid w:val="00CD4755"/>
    <w:rsid w:val="00CD5402"/>
    <w:rsid w:val="00CD541D"/>
    <w:rsid w:val="00CD6436"/>
    <w:rsid w:val="00CD6F5F"/>
    <w:rsid w:val="00CD7F8A"/>
    <w:rsid w:val="00CE10CB"/>
    <w:rsid w:val="00CE24F9"/>
    <w:rsid w:val="00CE2B58"/>
    <w:rsid w:val="00CE6B0D"/>
    <w:rsid w:val="00CE7E9E"/>
    <w:rsid w:val="00CF023A"/>
    <w:rsid w:val="00CF0292"/>
    <w:rsid w:val="00CF0794"/>
    <w:rsid w:val="00CF2313"/>
    <w:rsid w:val="00CF41A7"/>
    <w:rsid w:val="00CF46D9"/>
    <w:rsid w:val="00D0228D"/>
    <w:rsid w:val="00D0314F"/>
    <w:rsid w:val="00D03243"/>
    <w:rsid w:val="00D045EC"/>
    <w:rsid w:val="00D06339"/>
    <w:rsid w:val="00D06490"/>
    <w:rsid w:val="00D06A88"/>
    <w:rsid w:val="00D078D7"/>
    <w:rsid w:val="00D10E44"/>
    <w:rsid w:val="00D11AB7"/>
    <w:rsid w:val="00D13465"/>
    <w:rsid w:val="00D1353F"/>
    <w:rsid w:val="00D13740"/>
    <w:rsid w:val="00D16B32"/>
    <w:rsid w:val="00D17DC5"/>
    <w:rsid w:val="00D20238"/>
    <w:rsid w:val="00D20EBF"/>
    <w:rsid w:val="00D239B6"/>
    <w:rsid w:val="00D246FB"/>
    <w:rsid w:val="00D26DDD"/>
    <w:rsid w:val="00D34AD2"/>
    <w:rsid w:val="00D34CCA"/>
    <w:rsid w:val="00D42032"/>
    <w:rsid w:val="00D42ABB"/>
    <w:rsid w:val="00D42F05"/>
    <w:rsid w:val="00D42F27"/>
    <w:rsid w:val="00D43246"/>
    <w:rsid w:val="00D46007"/>
    <w:rsid w:val="00D60C5D"/>
    <w:rsid w:val="00D629D2"/>
    <w:rsid w:val="00D63FE8"/>
    <w:rsid w:val="00D65832"/>
    <w:rsid w:val="00D6588B"/>
    <w:rsid w:val="00D65923"/>
    <w:rsid w:val="00D7315F"/>
    <w:rsid w:val="00D756DD"/>
    <w:rsid w:val="00D803E6"/>
    <w:rsid w:val="00D8180E"/>
    <w:rsid w:val="00D83066"/>
    <w:rsid w:val="00D8370B"/>
    <w:rsid w:val="00D83BF8"/>
    <w:rsid w:val="00D841A7"/>
    <w:rsid w:val="00D8575D"/>
    <w:rsid w:val="00D8675A"/>
    <w:rsid w:val="00D87F5A"/>
    <w:rsid w:val="00D90B72"/>
    <w:rsid w:val="00D90F5C"/>
    <w:rsid w:val="00D91775"/>
    <w:rsid w:val="00D918BB"/>
    <w:rsid w:val="00D929A2"/>
    <w:rsid w:val="00D93E35"/>
    <w:rsid w:val="00D94349"/>
    <w:rsid w:val="00D9533E"/>
    <w:rsid w:val="00D95C5A"/>
    <w:rsid w:val="00DA0430"/>
    <w:rsid w:val="00DA0563"/>
    <w:rsid w:val="00DA24A0"/>
    <w:rsid w:val="00DA2AF7"/>
    <w:rsid w:val="00DA4AF1"/>
    <w:rsid w:val="00DA58D1"/>
    <w:rsid w:val="00DA6E5D"/>
    <w:rsid w:val="00DA7A96"/>
    <w:rsid w:val="00DB1C25"/>
    <w:rsid w:val="00DB6D02"/>
    <w:rsid w:val="00DC2E7E"/>
    <w:rsid w:val="00DC58C9"/>
    <w:rsid w:val="00DC5DA4"/>
    <w:rsid w:val="00DC6425"/>
    <w:rsid w:val="00DC7692"/>
    <w:rsid w:val="00DD0BE9"/>
    <w:rsid w:val="00DD113C"/>
    <w:rsid w:val="00DD1646"/>
    <w:rsid w:val="00DD285A"/>
    <w:rsid w:val="00DD2BA2"/>
    <w:rsid w:val="00DD3FCD"/>
    <w:rsid w:val="00DE05E9"/>
    <w:rsid w:val="00DE1C95"/>
    <w:rsid w:val="00DE635C"/>
    <w:rsid w:val="00DF0046"/>
    <w:rsid w:val="00DF160C"/>
    <w:rsid w:val="00DF42A3"/>
    <w:rsid w:val="00DF458E"/>
    <w:rsid w:val="00DF4F47"/>
    <w:rsid w:val="00DF5020"/>
    <w:rsid w:val="00DF565B"/>
    <w:rsid w:val="00DF5A40"/>
    <w:rsid w:val="00DF6188"/>
    <w:rsid w:val="00DF666E"/>
    <w:rsid w:val="00E00BB2"/>
    <w:rsid w:val="00E01908"/>
    <w:rsid w:val="00E02A5A"/>
    <w:rsid w:val="00E03649"/>
    <w:rsid w:val="00E0399E"/>
    <w:rsid w:val="00E040CE"/>
    <w:rsid w:val="00E0498A"/>
    <w:rsid w:val="00E06228"/>
    <w:rsid w:val="00E06DE8"/>
    <w:rsid w:val="00E074FC"/>
    <w:rsid w:val="00E07D94"/>
    <w:rsid w:val="00E11309"/>
    <w:rsid w:val="00E11D36"/>
    <w:rsid w:val="00E13308"/>
    <w:rsid w:val="00E13412"/>
    <w:rsid w:val="00E13D66"/>
    <w:rsid w:val="00E14292"/>
    <w:rsid w:val="00E16DE3"/>
    <w:rsid w:val="00E20619"/>
    <w:rsid w:val="00E2199C"/>
    <w:rsid w:val="00E219F6"/>
    <w:rsid w:val="00E21A14"/>
    <w:rsid w:val="00E24345"/>
    <w:rsid w:val="00E24940"/>
    <w:rsid w:val="00E24C99"/>
    <w:rsid w:val="00E24D2C"/>
    <w:rsid w:val="00E2679E"/>
    <w:rsid w:val="00E267BE"/>
    <w:rsid w:val="00E27192"/>
    <w:rsid w:val="00E27560"/>
    <w:rsid w:val="00E275D9"/>
    <w:rsid w:val="00E31512"/>
    <w:rsid w:val="00E32783"/>
    <w:rsid w:val="00E33D00"/>
    <w:rsid w:val="00E34622"/>
    <w:rsid w:val="00E36E12"/>
    <w:rsid w:val="00E41AF3"/>
    <w:rsid w:val="00E42C7E"/>
    <w:rsid w:val="00E458B9"/>
    <w:rsid w:val="00E45FCF"/>
    <w:rsid w:val="00E4644C"/>
    <w:rsid w:val="00E47CAB"/>
    <w:rsid w:val="00E508FE"/>
    <w:rsid w:val="00E51AB8"/>
    <w:rsid w:val="00E51CAA"/>
    <w:rsid w:val="00E52187"/>
    <w:rsid w:val="00E525E8"/>
    <w:rsid w:val="00E566B9"/>
    <w:rsid w:val="00E56766"/>
    <w:rsid w:val="00E57AA5"/>
    <w:rsid w:val="00E61D43"/>
    <w:rsid w:val="00E64353"/>
    <w:rsid w:val="00E64FF4"/>
    <w:rsid w:val="00E66356"/>
    <w:rsid w:val="00E6724D"/>
    <w:rsid w:val="00E67F66"/>
    <w:rsid w:val="00E722CF"/>
    <w:rsid w:val="00E73290"/>
    <w:rsid w:val="00E73946"/>
    <w:rsid w:val="00E80C97"/>
    <w:rsid w:val="00E810C4"/>
    <w:rsid w:val="00E82C34"/>
    <w:rsid w:val="00E82DC6"/>
    <w:rsid w:val="00E83932"/>
    <w:rsid w:val="00E85B3E"/>
    <w:rsid w:val="00E86F2A"/>
    <w:rsid w:val="00E87CA4"/>
    <w:rsid w:val="00E91A8A"/>
    <w:rsid w:val="00E93845"/>
    <w:rsid w:val="00E945F6"/>
    <w:rsid w:val="00E961E7"/>
    <w:rsid w:val="00E976FC"/>
    <w:rsid w:val="00E9773F"/>
    <w:rsid w:val="00EA028D"/>
    <w:rsid w:val="00EA2672"/>
    <w:rsid w:val="00EA5921"/>
    <w:rsid w:val="00EA60EC"/>
    <w:rsid w:val="00EA6946"/>
    <w:rsid w:val="00EB2572"/>
    <w:rsid w:val="00EB3297"/>
    <w:rsid w:val="00EB34CA"/>
    <w:rsid w:val="00EB37CB"/>
    <w:rsid w:val="00EB3D27"/>
    <w:rsid w:val="00EB4792"/>
    <w:rsid w:val="00EC0CFB"/>
    <w:rsid w:val="00EC1963"/>
    <w:rsid w:val="00EC2948"/>
    <w:rsid w:val="00EC5AB6"/>
    <w:rsid w:val="00EC7CF0"/>
    <w:rsid w:val="00ED0C50"/>
    <w:rsid w:val="00ED1D06"/>
    <w:rsid w:val="00ED28B9"/>
    <w:rsid w:val="00ED485C"/>
    <w:rsid w:val="00ED627E"/>
    <w:rsid w:val="00ED7DB2"/>
    <w:rsid w:val="00EE2025"/>
    <w:rsid w:val="00EE37AF"/>
    <w:rsid w:val="00EE4F04"/>
    <w:rsid w:val="00EE76E7"/>
    <w:rsid w:val="00EE7BA6"/>
    <w:rsid w:val="00EF3332"/>
    <w:rsid w:val="00EF36B3"/>
    <w:rsid w:val="00EF4CCB"/>
    <w:rsid w:val="00EF69ED"/>
    <w:rsid w:val="00EF6FC5"/>
    <w:rsid w:val="00EF76B5"/>
    <w:rsid w:val="00EF7AE2"/>
    <w:rsid w:val="00F01161"/>
    <w:rsid w:val="00F01395"/>
    <w:rsid w:val="00F0145A"/>
    <w:rsid w:val="00F021F4"/>
    <w:rsid w:val="00F0224C"/>
    <w:rsid w:val="00F02E04"/>
    <w:rsid w:val="00F05648"/>
    <w:rsid w:val="00F05CB8"/>
    <w:rsid w:val="00F100B5"/>
    <w:rsid w:val="00F101EA"/>
    <w:rsid w:val="00F14C75"/>
    <w:rsid w:val="00F15F1C"/>
    <w:rsid w:val="00F16A72"/>
    <w:rsid w:val="00F17087"/>
    <w:rsid w:val="00F25057"/>
    <w:rsid w:val="00F263D7"/>
    <w:rsid w:val="00F26E5A"/>
    <w:rsid w:val="00F31999"/>
    <w:rsid w:val="00F373AF"/>
    <w:rsid w:val="00F37F86"/>
    <w:rsid w:val="00F4136C"/>
    <w:rsid w:val="00F43387"/>
    <w:rsid w:val="00F43FE7"/>
    <w:rsid w:val="00F44159"/>
    <w:rsid w:val="00F441AB"/>
    <w:rsid w:val="00F44B6A"/>
    <w:rsid w:val="00F478E2"/>
    <w:rsid w:val="00F47CAC"/>
    <w:rsid w:val="00F54293"/>
    <w:rsid w:val="00F55335"/>
    <w:rsid w:val="00F55798"/>
    <w:rsid w:val="00F604F0"/>
    <w:rsid w:val="00F6095F"/>
    <w:rsid w:val="00F60CA4"/>
    <w:rsid w:val="00F64167"/>
    <w:rsid w:val="00F64FF5"/>
    <w:rsid w:val="00F65536"/>
    <w:rsid w:val="00F712C4"/>
    <w:rsid w:val="00F713F6"/>
    <w:rsid w:val="00F746F1"/>
    <w:rsid w:val="00F756CD"/>
    <w:rsid w:val="00F81B13"/>
    <w:rsid w:val="00F9005C"/>
    <w:rsid w:val="00F90DB2"/>
    <w:rsid w:val="00F93006"/>
    <w:rsid w:val="00F93595"/>
    <w:rsid w:val="00F964CA"/>
    <w:rsid w:val="00F974C0"/>
    <w:rsid w:val="00F978D2"/>
    <w:rsid w:val="00F97BC9"/>
    <w:rsid w:val="00F97CFC"/>
    <w:rsid w:val="00FA123B"/>
    <w:rsid w:val="00FA3946"/>
    <w:rsid w:val="00FA399F"/>
    <w:rsid w:val="00FA419F"/>
    <w:rsid w:val="00FA44CB"/>
    <w:rsid w:val="00FA4B29"/>
    <w:rsid w:val="00FA6DB8"/>
    <w:rsid w:val="00FA70C3"/>
    <w:rsid w:val="00FB075D"/>
    <w:rsid w:val="00FB0C2C"/>
    <w:rsid w:val="00FB1382"/>
    <w:rsid w:val="00FB19EF"/>
    <w:rsid w:val="00FB2316"/>
    <w:rsid w:val="00FB3483"/>
    <w:rsid w:val="00FB3A60"/>
    <w:rsid w:val="00FC0A01"/>
    <w:rsid w:val="00FC0D09"/>
    <w:rsid w:val="00FC3AF6"/>
    <w:rsid w:val="00FC3D36"/>
    <w:rsid w:val="00FC53E4"/>
    <w:rsid w:val="00FC6079"/>
    <w:rsid w:val="00FC7A08"/>
    <w:rsid w:val="00FD0C62"/>
    <w:rsid w:val="00FD0F98"/>
    <w:rsid w:val="00FD10E7"/>
    <w:rsid w:val="00FD7BF5"/>
    <w:rsid w:val="00FE1855"/>
    <w:rsid w:val="00FE4002"/>
    <w:rsid w:val="00FE5A6F"/>
    <w:rsid w:val="00FE674D"/>
    <w:rsid w:val="00FE7B3F"/>
    <w:rsid w:val="00FF15E4"/>
    <w:rsid w:val="00FF27C7"/>
    <w:rsid w:val="00FF2F0F"/>
    <w:rsid w:val="00FF400B"/>
    <w:rsid w:val="00FF5C97"/>
    <w:rsid w:val="00FF61EB"/>
    <w:rsid w:val="00FF6959"/>
    <w:rsid w:val="00FF773B"/>
    <w:rsid w:val="00FF7B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F53C2"/>
  <w15:chartTrackingRefBased/>
  <w15:docId w15:val="{5F10DDB7-EFF0-4A1A-B66F-D4B2E19F2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94F"/>
    <w:pPr>
      <w:ind w:left="720"/>
      <w:contextualSpacing/>
    </w:pPr>
  </w:style>
  <w:style w:type="character" w:styleId="PlaceholderText">
    <w:name w:val="Placeholder Text"/>
    <w:basedOn w:val="DefaultParagraphFont"/>
    <w:uiPriority w:val="99"/>
    <w:semiHidden/>
    <w:rsid w:val="0053194F"/>
    <w:rPr>
      <w:color w:val="808080"/>
    </w:rPr>
  </w:style>
  <w:style w:type="paragraph" w:styleId="Caption">
    <w:name w:val="caption"/>
    <w:basedOn w:val="Normal"/>
    <w:next w:val="Normal"/>
    <w:uiPriority w:val="35"/>
    <w:unhideWhenUsed/>
    <w:qFormat/>
    <w:rsid w:val="000777E7"/>
    <w:pPr>
      <w:spacing w:after="200" w:line="240" w:lineRule="auto"/>
    </w:pPr>
    <w:rPr>
      <w:i/>
      <w:iCs/>
      <w:color w:val="44546A" w:themeColor="text2"/>
      <w:sz w:val="18"/>
      <w:szCs w:val="18"/>
    </w:rPr>
  </w:style>
  <w:style w:type="paragraph" w:styleId="Header">
    <w:name w:val="header"/>
    <w:basedOn w:val="Normal"/>
    <w:link w:val="HeaderChar"/>
    <w:uiPriority w:val="99"/>
    <w:unhideWhenUsed/>
    <w:rsid w:val="000C21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21F5"/>
  </w:style>
  <w:style w:type="paragraph" w:styleId="Footer">
    <w:name w:val="footer"/>
    <w:basedOn w:val="Normal"/>
    <w:link w:val="FooterChar"/>
    <w:uiPriority w:val="99"/>
    <w:unhideWhenUsed/>
    <w:rsid w:val="000C21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21F5"/>
  </w:style>
  <w:style w:type="table" w:styleId="TableGrid">
    <w:name w:val="Table Grid"/>
    <w:basedOn w:val="TableNormal"/>
    <w:uiPriority w:val="39"/>
    <w:rsid w:val="001E79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layer--absolute">
    <w:name w:val="textlayer--absolute"/>
    <w:basedOn w:val="DefaultParagraphFont"/>
    <w:rsid w:val="001F3E3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1409">
      <w:bodyDiv w:val="1"/>
      <w:marLeft w:val="0"/>
      <w:marRight w:val="0"/>
      <w:marTop w:val="0"/>
      <w:marBottom w:val="0"/>
      <w:divBdr>
        <w:top w:val="none" w:sz="0" w:space="0" w:color="auto"/>
        <w:left w:val="none" w:sz="0" w:space="0" w:color="auto"/>
        <w:bottom w:val="none" w:sz="0" w:space="0" w:color="auto"/>
        <w:right w:val="none" w:sz="0" w:space="0" w:color="auto"/>
      </w:divBdr>
      <w:divsChild>
        <w:div w:id="1492477255">
          <w:marLeft w:val="0"/>
          <w:marRight w:val="0"/>
          <w:marTop w:val="0"/>
          <w:marBottom w:val="0"/>
          <w:divBdr>
            <w:top w:val="none" w:sz="0" w:space="0" w:color="auto"/>
            <w:left w:val="none" w:sz="0" w:space="0" w:color="auto"/>
            <w:bottom w:val="none" w:sz="0" w:space="0" w:color="auto"/>
            <w:right w:val="none" w:sz="0" w:space="0" w:color="auto"/>
          </w:divBdr>
          <w:divsChild>
            <w:div w:id="121623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6035</TotalTime>
  <Pages>31</Pages>
  <Words>4427</Words>
  <Characters>25237</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Misael Morales</dc:creator>
  <cp:keywords/>
  <dc:description/>
  <cp:lastModifiedBy>Morales, Misael M</cp:lastModifiedBy>
  <cp:revision>1446</cp:revision>
  <cp:lastPrinted>2023-12-12T20:35:00Z</cp:lastPrinted>
  <dcterms:created xsi:type="dcterms:W3CDTF">2022-10-06T03:19:00Z</dcterms:created>
  <dcterms:modified xsi:type="dcterms:W3CDTF">2023-12-12T20:35:00Z</dcterms:modified>
</cp:coreProperties>
</file>